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西黄蓍胶地区性民间习用药材质量标准制定草案公示稿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西黄蓍胶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Xihuangshijiao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Tragacanth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1"/>
          <w:szCs w:val="21"/>
          <w:rtl/>
          <w:cs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1141095" cy="312420"/>
            <wp:effectExtent l="0" t="0" r="1905" b="1143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rcRect l="12241" t="21645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本品系豆科植物西黄蓍胶树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u w:val="none"/>
        </w:rPr>
        <w:t xml:space="preserve">Astragalus gummifer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Labillardiere或小亚细亚产紫云英属其他植物的树干中得到的干燥树脂。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【性状】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本品呈带状、不规则的片状或螺旋状的不规则块状，大小不一；表面白色、淡黄色至浅褐色，半透明，具层纹，破折面角质状，质地坚韧，易粉碎成白色或类白色粉末。无臭无味。遇水溶胀成胶体黏液。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【鉴别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】（1）本品粉末白色或类白色。淀粉粒为圆形或椭圆形，多为单粒，脐点点状或裂隙状；可见菱形、圆形或不规则的片状物。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（2）取本品粉末0.1g，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置顶空瓶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中，加三氟醋酸溶液（6.7→100）2ml，强力振摇使形成凝胶状，密塞，在120℃下，加热20分钟，取上清液，蒸干，残渣加90%甲醇溶液1ml使溶解，作为供试品溶液。另取半乳糖对照品适量，加90%甲醇溶液制成每1ml含1mg的溶液，作为对照品溶液。照薄层色谱法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中国药典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2020年版四部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通则0502）试验，吸取供试品溶液2μl，对照品溶液5μl，分别点于同一硅胶G薄层板上，以冰醋酸-二氯甲烷-乙醇（21：23：15）为展开剂，展开，取出，晾干，喷以苯胺-二苯胺-磷酸混合试液（取二苯胺1g，苯胺1ml，磷酸5ml，加乙醇至50ml，混匀），加热至斑点显色清晰。供试品色谱中，在与对照品色谱相应的位置上，显相同颜色的斑点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检查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总灰分 不得过7.0%（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中国药典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2020年版四部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通则2302）。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性味与归经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温平，味淡。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功能与主治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生津润肺，止咳，止血，清音利喉，通利小便，消炎愈疮；主治干性偏盛所致的各种疾病，如肺燥干咳，咽喉干燥，声音嘶哑，肠道溃疡，尿道疮疡，小便灼热等。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用法与用量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内服：1～10g。外用：适量。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贮藏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置干燥处。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002F722D"/>
    <w:rsid w:val="1EFD7166"/>
    <w:rsid w:val="48F27928"/>
    <w:rsid w:val="4A1B390D"/>
    <w:rsid w:val="52C8799A"/>
    <w:rsid w:val="634C2AEC"/>
    <w:rsid w:val="FFDDF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830</Characters>
  <Lines>0</Lines>
  <Paragraphs>0</Paragraphs>
  <TotalTime>14</TotalTime>
  <ScaleCrop>false</ScaleCrop>
  <LinksUpToDate>false</LinksUpToDate>
  <CharactersWithSpaces>851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2024-05-27T18:43:00Z</dcterms:created>
  <dc:creator></dc:creator>
  <cp:lastModifiedBy>yjj114</cp:lastModifiedBy>
  <dcterms:modified xsi:type="dcterms:W3CDTF">2024-07-16T18:53:51Z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1B562E6D55DB4125AE5B033AA5E00CFF_11</vt:lpwstr>
  </property>
</Properties>
</file>