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附件2. 驼峰油地区性民间习用药材质量标准制定草案公示稿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驼峰油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Tuofengyou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ADEPS CAMELE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تۆگە لوكىسى مېيى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本品为双峰驼</w:t>
      </w:r>
      <w:r>
        <w:rPr>
          <w:rFonts w:hint="default" w:ascii="Times New Roman" w:hAnsi="Times New Roman" w:cs="Times New Roman"/>
          <w:i/>
          <w:sz w:val="24"/>
        </w:rPr>
        <w:t xml:space="preserve">Camelus bactrianus </w:t>
      </w:r>
      <w:r>
        <w:rPr>
          <w:rFonts w:hint="default" w:ascii="Times New Roman" w:hAnsi="Times New Roman" w:cs="Times New Roman"/>
          <w:iCs/>
          <w:sz w:val="24"/>
        </w:rPr>
        <w:t>L</w:t>
      </w:r>
      <w:r>
        <w:rPr>
          <w:rFonts w:hint="default" w:ascii="Times New Roman" w:hAnsi="Times New Roman" w:cs="Times New Roman"/>
          <w:i/>
          <w:sz w:val="24"/>
        </w:rPr>
        <w:t>.</w:t>
      </w:r>
      <w:r>
        <w:rPr>
          <w:rFonts w:hint="default" w:ascii="Times New Roman" w:hAnsi="Times New Roman" w:cs="Times New Roman"/>
          <w:sz w:val="24"/>
        </w:rPr>
        <w:t>驼峰脂肪，经炼制，滤过，冷却后而成的脂肪油。</w:t>
      </w:r>
    </w:p>
    <w:p>
      <w:pPr>
        <w:tabs>
          <w:tab w:val="left" w:pos="540"/>
        </w:tabs>
        <w:adjustRightInd w:val="0"/>
        <w:snapToGrid w:val="0"/>
        <w:spacing w:line="360" w:lineRule="auto"/>
        <w:ind w:firstLine="482" w:firstLineChars="200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【性状】 </w:t>
      </w:r>
      <w:r>
        <w:rPr>
          <w:rFonts w:hint="default" w:ascii="Times New Roman" w:hAnsi="Times New Roman" w:cs="Times New Roman"/>
          <w:sz w:val="24"/>
        </w:rPr>
        <w:t>本品呈均匀脂状，乳白色，触之松软细腻，有微弱的特殊膻味。</w:t>
      </w:r>
    </w:p>
    <w:p>
      <w:pPr>
        <w:tabs>
          <w:tab w:val="left" w:pos="540"/>
        </w:tabs>
        <w:adjustRightInd w:val="0"/>
        <w:snapToGrid w:val="0"/>
        <w:spacing w:line="360" w:lineRule="auto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本品不溶于水，易溶于热乙醇，在石油醚（60~90℃）能缓慢溶解。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hint="eastAsia" w:ascii="Times New Roman" w:hAnsi="Times New Roman" w:cs="Times New Roman" w:eastAsiaTheme="minorEastAsia"/>
          <w:sz w:val="24"/>
          <w:lang w:eastAsia="zh-CN"/>
        </w:rPr>
      </w:pPr>
      <w:r>
        <w:rPr>
          <w:rFonts w:hint="default" w:ascii="Times New Roman" w:hAnsi="Times New Roman" w:cs="Times New Roman"/>
          <w:sz w:val="24"/>
        </w:rPr>
        <w:t>熔点</w:t>
      </w:r>
      <w:r>
        <w:rPr>
          <w:rFonts w:hint="default" w:ascii="Times New Roman" w:hAnsi="Times New Roman" w:cs="Times New Roman"/>
          <w:color w:val="000000"/>
          <w:kern w:val="0"/>
          <w:position w:val="2"/>
          <w:sz w:val="24"/>
          <w:lang w:val="zh-CN"/>
        </w:rPr>
        <w:t xml:space="preserve"> 应为</w:t>
      </w:r>
      <w:r>
        <w:rPr>
          <w:rFonts w:hint="default" w:ascii="Times New Roman" w:hAnsi="Times New Roman" w:cs="Times New Roman"/>
          <w:sz w:val="24"/>
        </w:rPr>
        <w:t>37～43℃（《中国药典》2020年版通则0612 熔点测定第二法）</w:t>
      </w:r>
      <w:r>
        <w:rPr>
          <w:rFonts w:hint="eastAsia" w:ascii="Times New Roman" w:hAnsi="Times New Roman" w:cs="Times New Roman"/>
          <w:sz w:val="24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【检查】 </w:t>
      </w:r>
      <w:r>
        <w:rPr>
          <w:rFonts w:hint="default" w:ascii="Times New Roman" w:hAnsi="Times New Roman" w:cs="Times New Roman"/>
          <w:bCs/>
          <w:sz w:val="24"/>
        </w:rPr>
        <w:t>脂肪与脂肪油测定 照脂肪与脂肪油测定法（</w:t>
      </w:r>
      <w:r>
        <w:rPr>
          <w:rFonts w:hint="default" w:ascii="Times New Roman" w:hAnsi="Times New Roman" w:cs="Times New Roman"/>
          <w:sz w:val="24"/>
        </w:rPr>
        <w:t>《中国药典》2020年版通则0713）测定。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酸值</w:t>
      </w:r>
      <w:r>
        <w:rPr>
          <w:rFonts w:hint="default" w:ascii="Times New Roman" w:hAnsi="Times New Roman" w:cs="Times New Roman"/>
          <w:sz w:val="24"/>
        </w:rPr>
        <w:t xml:space="preserve"> 应不大于5.0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皂化值</w:t>
      </w:r>
      <w:r>
        <w:rPr>
          <w:rFonts w:hint="default" w:ascii="Times New Roman" w:hAnsi="Times New Roman" w:cs="Times New Roman"/>
          <w:sz w:val="24"/>
        </w:rPr>
        <w:t>160.0～242.0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碘值</w:t>
      </w:r>
      <w:r>
        <w:rPr>
          <w:rFonts w:hint="default" w:ascii="Times New Roman" w:hAnsi="Times New Roman" w:cs="Times New Roman"/>
          <w:sz w:val="24"/>
        </w:rPr>
        <w:t xml:space="preserve"> 25.0～57.0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【炮制】</w:t>
      </w:r>
      <w:r>
        <w:rPr>
          <w:rFonts w:hint="default" w:ascii="Times New Roman" w:hAnsi="Times New Roman" w:cs="Times New Roman"/>
          <w:bCs/>
          <w:sz w:val="24"/>
        </w:rPr>
        <w:t>将驼峰脂</w:t>
      </w:r>
      <w:r>
        <w:rPr>
          <w:rFonts w:hint="default" w:ascii="Times New Roman" w:hAnsi="Times New Roman" w:cs="Times New Roman"/>
          <w:sz w:val="24"/>
        </w:rPr>
        <w:t>切块，文火熬制</w:t>
      </w:r>
      <w:r>
        <w:rPr>
          <w:rFonts w:hint="default" w:ascii="Times New Roman" w:hAnsi="Times New Roman" w:cs="Times New Roman"/>
          <w:kern w:val="1"/>
          <w:sz w:val="24"/>
        </w:rPr>
        <w:t>至油渣呈干瘪黄色，</w:t>
      </w:r>
      <w:r>
        <w:rPr>
          <w:rFonts w:hint="default" w:ascii="Times New Roman" w:hAnsi="Times New Roman" w:cs="Times New Roman"/>
          <w:sz w:val="24"/>
        </w:rPr>
        <w:t xml:space="preserve">滤过即得。 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【性质】</w:t>
      </w:r>
      <w:r>
        <w:rPr>
          <w:rFonts w:hint="default" w:ascii="Times New Roman" w:hAnsi="Times New Roman" w:cs="Times New Roman"/>
          <w:sz w:val="24"/>
        </w:rPr>
        <w:t xml:space="preserve"> 味甘，性温。</w:t>
      </w:r>
    </w:p>
    <w:p>
      <w:pPr>
        <w:tabs>
          <w:tab w:val="left" w:pos="540"/>
        </w:tabs>
        <w:adjustRightInd w:val="0"/>
        <w:snapToGrid w:val="0"/>
        <w:spacing w:line="360" w:lineRule="auto"/>
        <w:ind w:firstLine="482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【功能与主治】 </w:t>
      </w:r>
      <w:r>
        <w:rPr>
          <w:rFonts w:hint="default" w:ascii="Times New Roman" w:hAnsi="Times New Roman" w:cs="Times New Roman"/>
          <w:sz w:val="24"/>
        </w:rPr>
        <w:t>补虚润燥，祛风活血，消肿解毒。主治体虚劳乏，肌肤不仁，皮肤瘙痒，筋肉挛急，疮疡肿毒，痔漏。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【用法与用量】 </w:t>
      </w:r>
      <w:r>
        <w:rPr>
          <w:rFonts w:hint="default" w:ascii="Times New Roman" w:hAnsi="Times New Roman" w:cs="Times New Roman"/>
          <w:sz w:val="24"/>
        </w:rPr>
        <w:t>外用适量涂敷。</w:t>
      </w:r>
    </w:p>
    <w:p>
      <w:pPr>
        <w:widowControl/>
        <w:adjustRightInd w:val="0"/>
        <w:snapToGrid w:val="0"/>
        <w:spacing w:line="360" w:lineRule="auto"/>
        <w:ind w:firstLine="463" w:firstLineChars="192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【贮藏】</w:t>
      </w:r>
      <w:r>
        <w:rPr>
          <w:rFonts w:hint="default" w:ascii="Times New Roman" w:hAnsi="Times New Roman" w:cs="Times New Roman"/>
          <w:sz w:val="24"/>
        </w:rPr>
        <w:t xml:space="preserve"> 置阴凉干燥处。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YzA1Zjc2Y2Y3ZGE2MzM5OGMyZjYxNzEzMTVlNDMifQ=="/>
  </w:docVars>
  <w:rsids>
    <w:rsidRoot w:val="52C8799A"/>
    <w:rsid w:val="002F722D"/>
    <w:rsid w:val="045E36FA"/>
    <w:rsid w:val="06F15AA5"/>
    <w:rsid w:val="0A893793"/>
    <w:rsid w:val="48F27928"/>
    <w:rsid w:val="4A1B390D"/>
    <w:rsid w:val="4DEE5E67"/>
    <w:rsid w:val="513D513B"/>
    <w:rsid w:val="528F4D1D"/>
    <w:rsid w:val="52C8799A"/>
    <w:rsid w:val="69A869FE"/>
    <w:rsid w:val="6AB853DB"/>
    <w:rsid w:val="766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hAnsi="Courier New" w:cs="Times New Roman"/>
      <w:snapToGrid w:val="0"/>
      <w:sz w:val="21"/>
      <w:szCs w:val="20"/>
    </w:rPr>
  </w:style>
  <w:style w:type="paragraph" w:styleId="3">
    <w:name w:val="Balloon Text"/>
    <w:basedOn w:val="1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">
    <w:name w:val="Body text|5"/>
    <w:basedOn w:val="1"/>
    <w:autoRedefine/>
    <w:qFormat/>
    <w:uiPriority w:val="0"/>
    <w:pPr>
      <w:shd w:val="clear" w:color="auto" w:fill="FFFFFF"/>
      <w:spacing w:after="660" w:line="600" w:lineRule="exact"/>
      <w:jc w:val="center"/>
    </w:pPr>
    <w:rPr>
      <w:rFonts w:eastAsia="宋体"/>
      <w:sz w:val="28"/>
      <w:szCs w:val="28"/>
      <w:lang w:val="en-US" w:eastAsia="en-US" w:bidi="en-US"/>
    </w:rPr>
  </w:style>
  <w:style w:type="paragraph" w:customStyle="1" w:styleId="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1198</Words>
  <Characters>1357</Characters>
  <Lines>0</Lines>
  <Paragraphs>0</Paragraphs>
  <TotalTime>5</TotalTime>
  <ScaleCrop>false</ScaleCrop>
  <LinksUpToDate>false</LinksUpToDate>
  <CharactersWithSpaces>1375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2024-05-27T10:43:00Z</dcterms:created>
  <dc:creator></dc:creator>
  <cp:lastModifiedBy></cp:lastModifiedBy>
  <dcterms:modified xsi:type="dcterms:W3CDTF">2024-06-26T05:04:13Z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1B562E6D55DB4125AE5B033AA5E00CFF_11</vt:lpwstr>
  </property>
</Properties>
</file>