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26" w:rsidRPr="008123A4" w:rsidRDefault="00CF6626" w:rsidP="008123A4">
      <w:pPr>
        <w:adjustRightInd w:val="0"/>
        <w:rPr>
          <w:rFonts w:ascii="黑体" w:eastAsia="黑体" w:hAnsi="黑体"/>
        </w:rPr>
      </w:pPr>
    </w:p>
    <w:p w:rsidR="008123A4" w:rsidRPr="008123A4" w:rsidRDefault="008123A4" w:rsidP="008123A4">
      <w:pPr>
        <w:adjustRightInd w:val="0"/>
        <w:rPr>
          <w:rFonts w:ascii="黑体" w:eastAsia="黑体" w:hAnsi="黑体"/>
        </w:rPr>
      </w:pPr>
      <w:r w:rsidRPr="008123A4">
        <w:rPr>
          <w:rFonts w:ascii="黑体" w:eastAsia="黑体" w:hAnsi="黑体" w:hint="eastAsia"/>
        </w:rPr>
        <w:t>附件</w:t>
      </w:r>
    </w:p>
    <w:p w:rsidR="008123A4" w:rsidRPr="008123A4" w:rsidRDefault="008123A4" w:rsidP="008123A4">
      <w:pPr>
        <w:adjustRightInd w:val="0"/>
        <w:rPr>
          <w:rFonts w:ascii="黑体" w:eastAsia="黑体" w:hAnsi="黑体"/>
        </w:rPr>
      </w:pPr>
    </w:p>
    <w:p w:rsidR="000105A5"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新疆维吾尔自治区中药配方颗粒质量标准</w:t>
      </w:r>
    </w:p>
    <w:p w:rsidR="008123A4" w:rsidRPr="008123A4"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制定工作程序及申报资料要求</w:t>
      </w:r>
      <w:r>
        <w:rPr>
          <w:rFonts w:ascii="方正小标宋_GBK" w:eastAsia="方正小标宋_GBK" w:hAnsi="Calibri" w:cs="Times New Roman" w:hint="eastAsia"/>
          <w:bCs w:val="0"/>
          <w:spacing w:val="0"/>
          <w:szCs w:val="44"/>
        </w:rPr>
        <w:t>（</w:t>
      </w:r>
      <w:r w:rsidRPr="008123A4">
        <w:rPr>
          <w:rFonts w:ascii="方正小标宋_GBK" w:eastAsia="方正小标宋_GBK" w:hAnsi="Calibri" w:cs="Times New Roman" w:hint="eastAsia"/>
          <w:bCs w:val="0"/>
          <w:spacing w:val="0"/>
          <w:szCs w:val="44"/>
        </w:rPr>
        <w:t>试行</w:t>
      </w:r>
      <w:r>
        <w:rPr>
          <w:rFonts w:ascii="方正小标宋_GBK" w:eastAsia="方正小标宋_GBK" w:hAnsi="Calibri" w:cs="Times New Roman" w:hint="eastAsia"/>
          <w:bCs w:val="0"/>
          <w:spacing w:val="0"/>
          <w:szCs w:val="44"/>
        </w:rPr>
        <w:t>）</w:t>
      </w:r>
    </w:p>
    <w:p w:rsidR="008123A4" w:rsidRPr="008123A4" w:rsidRDefault="008123A4" w:rsidP="008123A4">
      <w:pPr>
        <w:adjustRightInd w:val="0"/>
        <w:ind w:firstLineChars="200" w:firstLine="632"/>
      </w:pPr>
    </w:p>
    <w:p w:rsidR="008123A4" w:rsidRPr="008123A4" w:rsidRDefault="008123A4" w:rsidP="008123A4">
      <w:pPr>
        <w:adjustRightInd w:val="0"/>
        <w:ind w:firstLineChars="200" w:firstLine="632"/>
        <w:rPr>
          <w:rFonts w:ascii="黑体" w:eastAsia="黑体" w:hAnsi="黑体"/>
        </w:rPr>
      </w:pPr>
      <w:r w:rsidRPr="008123A4">
        <w:rPr>
          <w:rFonts w:ascii="黑体" w:eastAsia="黑体" w:hAnsi="黑体" w:hint="eastAsia"/>
        </w:rPr>
        <w:t>一、目的依据</w:t>
      </w:r>
    </w:p>
    <w:p w:rsidR="008123A4" w:rsidRPr="008123A4" w:rsidRDefault="008123A4" w:rsidP="008123A4">
      <w:pPr>
        <w:adjustRightInd w:val="0"/>
        <w:ind w:firstLineChars="200" w:firstLine="632"/>
      </w:pPr>
      <w:r w:rsidRPr="008123A4">
        <w:rPr>
          <w:rFonts w:hint="eastAsia"/>
        </w:rPr>
        <w:t>为加强新疆维吾尔自治区（以下简称自治区）中药配方颗粒质量标准的管理，规范中药配方颗粒质量标准研究、申报和制定工作，根据《药品管理法》《国家药监局 国家中医药局 国家卫生健康委 国家医保局关于结束中药配方颗试点工作的公告》</w:t>
      </w:r>
      <w:r>
        <w:rPr>
          <w:rFonts w:hint="eastAsia"/>
        </w:rPr>
        <w:t>（</w:t>
      </w:r>
      <w:r w:rsidRPr="008123A4">
        <w:rPr>
          <w:rFonts w:hint="eastAsia"/>
        </w:rPr>
        <w:t>2021年第22号</w:t>
      </w:r>
      <w:r>
        <w:rPr>
          <w:rFonts w:hint="eastAsia"/>
        </w:rPr>
        <w:t>）</w:t>
      </w:r>
      <w:r w:rsidRPr="008123A4">
        <w:rPr>
          <w:rFonts w:hint="eastAsia"/>
        </w:rPr>
        <w:t>、《国家药监局关于发布</w:t>
      </w:r>
      <w:r>
        <w:rPr>
          <w:rFonts w:hint="eastAsia"/>
        </w:rPr>
        <w:t>〈</w:t>
      </w:r>
      <w:r w:rsidRPr="008123A4">
        <w:rPr>
          <w:rFonts w:hint="eastAsia"/>
        </w:rPr>
        <w:t>中药配方颗粒质量控制与标准制定技术要求</w:t>
      </w:r>
      <w:r>
        <w:rPr>
          <w:rFonts w:hint="eastAsia"/>
        </w:rPr>
        <w:t>〉</w:t>
      </w:r>
      <w:r w:rsidRPr="008123A4">
        <w:rPr>
          <w:rFonts w:hint="eastAsia"/>
        </w:rPr>
        <w:t>的通告》</w:t>
      </w:r>
      <w:r>
        <w:rPr>
          <w:rFonts w:hint="eastAsia"/>
        </w:rPr>
        <w:t>（</w:t>
      </w:r>
      <w:r w:rsidRPr="008123A4">
        <w:rPr>
          <w:rFonts w:hint="eastAsia"/>
        </w:rPr>
        <w:t>2021年第16号</w:t>
      </w:r>
      <w:r>
        <w:rPr>
          <w:rFonts w:hint="eastAsia"/>
        </w:rPr>
        <w:t>）</w:t>
      </w:r>
      <w:r w:rsidRPr="008123A4">
        <w:rPr>
          <w:rFonts w:hint="eastAsia"/>
        </w:rPr>
        <w:t>、《国家药典委员会有关中药配方颗粒药品标准制定的通知》等要求，结合我区实际，制定本工作程序及申报资料要求。</w:t>
      </w:r>
    </w:p>
    <w:p w:rsidR="008123A4" w:rsidRPr="008123A4" w:rsidRDefault="008123A4" w:rsidP="008123A4">
      <w:pPr>
        <w:adjustRightInd w:val="0"/>
        <w:ind w:firstLineChars="200" w:firstLine="632"/>
        <w:rPr>
          <w:rFonts w:ascii="黑体" w:eastAsia="黑体" w:hAnsi="黑体"/>
        </w:rPr>
      </w:pPr>
      <w:r w:rsidRPr="008123A4">
        <w:rPr>
          <w:rFonts w:ascii="黑体" w:eastAsia="黑体" w:hAnsi="黑体" w:hint="eastAsia"/>
        </w:rPr>
        <w:t>二、适用范围</w:t>
      </w:r>
    </w:p>
    <w:p w:rsidR="008123A4" w:rsidRPr="008123A4" w:rsidRDefault="008123A4" w:rsidP="008123A4">
      <w:pPr>
        <w:adjustRightInd w:val="0"/>
        <w:ind w:firstLineChars="200" w:firstLine="632"/>
      </w:pPr>
      <w:r w:rsidRPr="008123A4">
        <w:rPr>
          <w:rFonts w:hint="eastAsia"/>
        </w:rPr>
        <w:t>本工作程序及要求适用于新疆维吾尔自治区中药配方颗粒质量标准（以下简称新疆配方颗粒标准）的研究申报、技术审评、复核检验及制定发布等。</w:t>
      </w:r>
    </w:p>
    <w:p w:rsidR="008123A4" w:rsidRPr="008123A4" w:rsidRDefault="008123A4" w:rsidP="008123A4">
      <w:pPr>
        <w:adjustRightInd w:val="0"/>
        <w:ind w:firstLineChars="200" w:firstLine="632"/>
        <w:rPr>
          <w:rFonts w:ascii="黑体" w:eastAsia="黑体" w:hAnsi="黑体"/>
        </w:rPr>
      </w:pPr>
      <w:r w:rsidRPr="008123A4">
        <w:rPr>
          <w:rFonts w:ascii="黑体" w:eastAsia="黑体" w:hAnsi="黑体" w:hint="eastAsia"/>
        </w:rPr>
        <w:t>三、基本原则</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（一）品种遴选</w:t>
      </w:r>
    </w:p>
    <w:p w:rsidR="008123A4" w:rsidRPr="008123A4" w:rsidRDefault="008123A4" w:rsidP="008123A4">
      <w:pPr>
        <w:adjustRightInd w:val="0"/>
        <w:ind w:firstLineChars="200" w:firstLine="632"/>
      </w:pPr>
      <w:r w:rsidRPr="008123A4">
        <w:rPr>
          <w:rFonts w:hint="eastAsia"/>
        </w:rPr>
        <w:t>新疆配方颗粒标准起草单位根据临床使用需求，确定需起草</w:t>
      </w:r>
      <w:r w:rsidRPr="008123A4">
        <w:rPr>
          <w:rFonts w:hint="eastAsia"/>
        </w:rPr>
        <w:lastRenderedPageBreak/>
        <w:t>质量标准的品种。遴选的品种需满足以下要求：</w:t>
      </w:r>
    </w:p>
    <w:p w:rsidR="008123A4" w:rsidRPr="008123A4" w:rsidRDefault="008123A4" w:rsidP="008123A4">
      <w:pPr>
        <w:adjustRightInd w:val="0"/>
        <w:ind w:firstLineChars="200" w:firstLine="632"/>
      </w:pPr>
      <w:r w:rsidRPr="008123A4">
        <w:rPr>
          <w:rFonts w:hint="eastAsia"/>
        </w:rPr>
        <w:t>1</w:t>
      </w:r>
      <w:r w:rsidR="000105A5">
        <w:rPr>
          <w:rFonts w:hint="eastAsia"/>
        </w:rPr>
        <w:t>．</w:t>
      </w:r>
      <w:r w:rsidRPr="008123A4">
        <w:rPr>
          <w:rFonts w:hint="eastAsia"/>
        </w:rPr>
        <w:t>国家中药配方颗粒质量标准未收载；</w:t>
      </w:r>
    </w:p>
    <w:p w:rsidR="008123A4" w:rsidRPr="008123A4" w:rsidRDefault="008123A4" w:rsidP="008123A4">
      <w:pPr>
        <w:adjustRightInd w:val="0"/>
        <w:ind w:firstLineChars="200" w:firstLine="632"/>
      </w:pPr>
      <w:r w:rsidRPr="008123A4">
        <w:rPr>
          <w:rFonts w:hint="eastAsia"/>
        </w:rPr>
        <w:t>2</w:t>
      </w:r>
      <w:r w:rsidR="000105A5">
        <w:rPr>
          <w:rFonts w:hint="eastAsia"/>
        </w:rPr>
        <w:t>．</w:t>
      </w:r>
      <w:r w:rsidRPr="008123A4">
        <w:rPr>
          <w:rFonts w:hint="eastAsia"/>
        </w:rPr>
        <w:t>对应的中药材、中药饮片已有国家或自治区中药材、中药饮片现行有效标准；</w:t>
      </w:r>
    </w:p>
    <w:p w:rsidR="008123A4" w:rsidRPr="008123A4" w:rsidRDefault="008123A4" w:rsidP="008123A4">
      <w:pPr>
        <w:adjustRightInd w:val="0"/>
        <w:ind w:firstLineChars="200" w:firstLine="632"/>
      </w:pPr>
      <w:r w:rsidRPr="008123A4">
        <w:rPr>
          <w:rFonts w:hint="eastAsia"/>
        </w:rPr>
        <w:t>3</w:t>
      </w:r>
      <w:r w:rsidR="000105A5">
        <w:rPr>
          <w:rFonts w:hint="eastAsia"/>
        </w:rPr>
        <w:t>．</w:t>
      </w:r>
      <w:r w:rsidRPr="008123A4">
        <w:rPr>
          <w:rFonts w:hint="eastAsia"/>
        </w:rPr>
        <w:t>拟定的生产工艺符合中药配方颗粒质量控制的基本要求。</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（二）标准制定/修订研究</w:t>
      </w:r>
    </w:p>
    <w:p w:rsidR="008123A4" w:rsidRPr="008123A4" w:rsidRDefault="008123A4" w:rsidP="008123A4">
      <w:pPr>
        <w:adjustRightInd w:val="0"/>
        <w:ind w:firstLineChars="200" w:firstLine="632"/>
      </w:pPr>
      <w:r w:rsidRPr="008123A4">
        <w:rPr>
          <w:rFonts w:hint="eastAsia"/>
        </w:rPr>
        <w:t>新疆配方颗粒标准的制/修订，应按照《中国药典》中药质量标准研究制定技术要求、国家药监局《中药配方颗粒质量控制与标准制定技术要求》等相关技术指导文件开展全项目研究，并经省级（含副省级城市）药品检验研究机构开展标准复核和质量检验符合相关要求。研究后认为可不纳入标准正文的检验项目，应在标准起草说明中阐述理由。</w:t>
      </w:r>
    </w:p>
    <w:p w:rsidR="008123A4" w:rsidRPr="008123A4" w:rsidRDefault="008123A4" w:rsidP="008123A4">
      <w:pPr>
        <w:adjustRightInd w:val="0"/>
        <w:ind w:firstLineChars="200" w:firstLine="632"/>
        <w:rPr>
          <w:rFonts w:ascii="黑体" w:eastAsia="黑体" w:hAnsi="黑体"/>
        </w:rPr>
      </w:pPr>
      <w:r w:rsidRPr="008123A4">
        <w:rPr>
          <w:rFonts w:ascii="黑体" w:eastAsia="黑体" w:hAnsi="黑体" w:hint="eastAsia"/>
        </w:rPr>
        <w:t>四、工作程序</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（一）申报与受理</w:t>
      </w:r>
    </w:p>
    <w:p w:rsidR="008123A4" w:rsidRPr="008123A4" w:rsidRDefault="008123A4" w:rsidP="008123A4">
      <w:pPr>
        <w:adjustRightInd w:val="0"/>
        <w:ind w:firstLineChars="200" w:firstLine="632"/>
      </w:pPr>
      <w:r w:rsidRPr="008123A4">
        <w:rPr>
          <w:rFonts w:hint="eastAsia"/>
        </w:rPr>
        <w:t>申报单位按照国家药监局《中药配方颗粒质量控制与标准制定技术要求》等相关技术要求完成标准的起草和复核后，按本程序申报资料要求</w:t>
      </w:r>
      <w:r>
        <w:rPr>
          <w:rFonts w:hint="eastAsia"/>
        </w:rPr>
        <w:t>（</w:t>
      </w:r>
      <w:r w:rsidRPr="008123A4">
        <w:rPr>
          <w:rFonts w:hint="eastAsia"/>
        </w:rPr>
        <w:t>附件3</w:t>
      </w:r>
      <w:r>
        <w:rPr>
          <w:rFonts w:hint="eastAsia"/>
        </w:rPr>
        <w:t>）</w:t>
      </w:r>
      <w:r w:rsidRPr="008123A4">
        <w:rPr>
          <w:rFonts w:hint="eastAsia"/>
        </w:rPr>
        <w:t>整理申报资料，向自治区药品监督管理局行政受理中心（以下简称受理中心）提交申报资料</w:t>
      </w:r>
      <w:r>
        <w:rPr>
          <w:rFonts w:hint="eastAsia"/>
        </w:rPr>
        <w:t>（</w:t>
      </w:r>
      <w:r w:rsidRPr="008123A4">
        <w:rPr>
          <w:rFonts w:hint="eastAsia"/>
        </w:rPr>
        <w:t>纸质资料一式五份和一套电子版资料</w:t>
      </w:r>
      <w:r>
        <w:rPr>
          <w:rFonts w:hint="eastAsia"/>
        </w:rPr>
        <w:t>）</w:t>
      </w:r>
      <w:r w:rsidRPr="008123A4">
        <w:rPr>
          <w:rFonts w:hint="eastAsia"/>
        </w:rPr>
        <w:t>。</w:t>
      </w:r>
    </w:p>
    <w:p w:rsidR="008123A4" w:rsidRPr="008123A4" w:rsidRDefault="008123A4" w:rsidP="008123A4">
      <w:pPr>
        <w:adjustRightInd w:val="0"/>
        <w:ind w:firstLineChars="200" w:firstLine="632"/>
      </w:pPr>
      <w:r w:rsidRPr="008123A4">
        <w:rPr>
          <w:rFonts w:hint="eastAsia"/>
        </w:rPr>
        <w:t>受理中心收到申请后进行形式审查，并根据下列情况分别</w:t>
      </w:r>
      <w:proofErr w:type="gramStart"/>
      <w:r w:rsidRPr="008123A4">
        <w:rPr>
          <w:rFonts w:hint="eastAsia"/>
        </w:rPr>
        <w:t>作出</w:t>
      </w:r>
      <w:proofErr w:type="gramEnd"/>
      <w:r w:rsidRPr="008123A4">
        <w:rPr>
          <w:rFonts w:hint="eastAsia"/>
        </w:rPr>
        <w:t>是否受理的决定：</w:t>
      </w:r>
    </w:p>
    <w:p w:rsidR="008123A4" w:rsidRPr="008123A4" w:rsidRDefault="008123A4" w:rsidP="008123A4">
      <w:pPr>
        <w:adjustRightInd w:val="0"/>
        <w:ind w:firstLineChars="200" w:firstLine="632"/>
      </w:pPr>
      <w:r w:rsidRPr="008123A4">
        <w:rPr>
          <w:rFonts w:hint="eastAsia"/>
        </w:rPr>
        <w:t>1</w:t>
      </w:r>
      <w:r w:rsidR="000105A5">
        <w:rPr>
          <w:rFonts w:hint="eastAsia"/>
        </w:rPr>
        <w:t>．</w:t>
      </w:r>
      <w:r w:rsidRPr="008123A4">
        <w:rPr>
          <w:rFonts w:hint="eastAsia"/>
        </w:rPr>
        <w:t>申请事项依法不需要取得行政许可的，应当即时</w:t>
      </w:r>
      <w:proofErr w:type="gramStart"/>
      <w:r w:rsidRPr="008123A4">
        <w:rPr>
          <w:rFonts w:hint="eastAsia"/>
        </w:rPr>
        <w:t>作出</w:t>
      </w:r>
      <w:proofErr w:type="gramEnd"/>
      <w:r w:rsidRPr="008123A4">
        <w:rPr>
          <w:rFonts w:hint="eastAsia"/>
        </w:rPr>
        <w:t>不</w:t>
      </w:r>
      <w:r w:rsidRPr="008123A4">
        <w:rPr>
          <w:rFonts w:hint="eastAsia"/>
        </w:rPr>
        <w:lastRenderedPageBreak/>
        <w:t>予受理的决定，并说明理由。</w:t>
      </w:r>
    </w:p>
    <w:p w:rsidR="008123A4" w:rsidRPr="008123A4" w:rsidRDefault="008123A4" w:rsidP="008123A4">
      <w:pPr>
        <w:adjustRightInd w:val="0"/>
        <w:ind w:firstLineChars="200" w:firstLine="632"/>
      </w:pPr>
      <w:r w:rsidRPr="008123A4">
        <w:rPr>
          <w:rFonts w:hint="eastAsia"/>
        </w:rPr>
        <w:t>2</w:t>
      </w:r>
      <w:r w:rsidR="000105A5">
        <w:rPr>
          <w:rFonts w:hint="eastAsia"/>
        </w:rPr>
        <w:t>．</w:t>
      </w:r>
      <w:r w:rsidRPr="008123A4">
        <w:rPr>
          <w:rFonts w:hint="eastAsia"/>
        </w:rPr>
        <w:t>申请事项依法不属于本部门职权范围的，应当即时</w:t>
      </w:r>
      <w:proofErr w:type="gramStart"/>
      <w:r w:rsidRPr="008123A4">
        <w:rPr>
          <w:rFonts w:hint="eastAsia"/>
        </w:rPr>
        <w:t>作出</w:t>
      </w:r>
      <w:proofErr w:type="gramEnd"/>
      <w:r w:rsidRPr="008123A4">
        <w:rPr>
          <w:rFonts w:hint="eastAsia"/>
        </w:rPr>
        <w:t>不予受理的决定，并告知申请人向有关行政机关申请。</w:t>
      </w:r>
    </w:p>
    <w:p w:rsidR="008123A4" w:rsidRPr="008123A4" w:rsidRDefault="008123A4" w:rsidP="008123A4">
      <w:pPr>
        <w:adjustRightInd w:val="0"/>
        <w:ind w:firstLineChars="200" w:firstLine="632"/>
      </w:pPr>
      <w:r w:rsidRPr="008123A4">
        <w:rPr>
          <w:rFonts w:hint="eastAsia"/>
        </w:rPr>
        <w:t>3</w:t>
      </w:r>
      <w:r w:rsidR="000105A5">
        <w:rPr>
          <w:rFonts w:hint="eastAsia"/>
        </w:rPr>
        <w:t>．</w:t>
      </w:r>
      <w:r w:rsidRPr="008123A4">
        <w:rPr>
          <w:rFonts w:hint="eastAsia"/>
        </w:rPr>
        <w:t>申报资料存在可以当场更正的错误的，应当允许申请人当场更正；更正后申请材料齐全、符合法定形式的，应当予以受理。</w:t>
      </w:r>
    </w:p>
    <w:p w:rsidR="008123A4" w:rsidRPr="008123A4" w:rsidRDefault="008123A4" w:rsidP="008123A4">
      <w:pPr>
        <w:adjustRightInd w:val="0"/>
        <w:ind w:firstLineChars="200" w:firstLine="632"/>
      </w:pPr>
      <w:r w:rsidRPr="008123A4">
        <w:rPr>
          <w:rFonts w:hint="eastAsia"/>
        </w:rPr>
        <w:t>4</w:t>
      </w:r>
      <w:r w:rsidR="000105A5">
        <w:rPr>
          <w:rFonts w:hint="eastAsia"/>
        </w:rPr>
        <w:t>．</w:t>
      </w:r>
      <w:r w:rsidRPr="008123A4">
        <w:rPr>
          <w:rFonts w:hint="eastAsia"/>
        </w:rPr>
        <w:t>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w:t>
      </w:r>
      <w:proofErr w:type="gramStart"/>
      <w:r w:rsidRPr="008123A4">
        <w:rPr>
          <w:rFonts w:hint="eastAsia"/>
        </w:rPr>
        <w:t>作出</w:t>
      </w:r>
      <w:proofErr w:type="gramEnd"/>
      <w:r w:rsidRPr="008123A4">
        <w:rPr>
          <w:rFonts w:hint="eastAsia"/>
        </w:rPr>
        <w:t>不予受理的决定。逾期未告知申请人补正的，自收到申请材料之日起即为受理。</w:t>
      </w:r>
    </w:p>
    <w:p w:rsidR="008123A4" w:rsidRPr="008123A4" w:rsidRDefault="008123A4" w:rsidP="008123A4">
      <w:pPr>
        <w:adjustRightInd w:val="0"/>
        <w:ind w:firstLineChars="200" w:firstLine="632"/>
      </w:pPr>
      <w:r w:rsidRPr="008123A4">
        <w:rPr>
          <w:rFonts w:hint="eastAsia"/>
        </w:rPr>
        <w:t>5</w:t>
      </w:r>
      <w:r w:rsidR="00786791">
        <w:rPr>
          <w:rFonts w:hint="eastAsia"/>
        </w:rPr>
        <w:t>．</w:t>
      </w:r>
      <w:r w:rsidRPr="00786791">
        <w:rPr>
          <w:rFonts w:hint="eastAsia"/>
          <w:spacing w:val="-2"/>
        </w:rPr>
        <w:t>申请事项属于本部门职权范围，申报资料齐全、符合法定</w:t>
      </w:r>
      <w:r w:rsidRPr="008123A4">
        <w:rPr>
          <w:rFonts w:hint="eastAsia"/>
        </w:rPr>
        <w:t>形式，或者申请人按照要求提交全部补正资料的，应当受理申请。</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（二）技术审评</w:t>
      </w:r>
    </w:p>
    <w:p w:rsidR="008123A4" w:rsidRPr="008123A4" w:rsidRDefault="008123A4" w:rsidP="008123A4">
      <w:pPr>
        <w:adjustRightInd w:val="0"/>
        <w:ind w:firstLineChars="200" w:firstLine="632"/>
      </w:pPr>
      <w:r w:rsidRPr="008123A4">
        <w:rPr>
          <w:rFonts w:hint="eastAsia"/>
        </w:rPr>
        <w:t>对已受理的品种，由自治区药品监督管理局注册管理处（以下简称注册处）牵头，自治区药品审评查验中心（以下简称审评查验中心）具体实施，于20日内组织不少于5人的专家组进行技术审评。对需要补充研究的，审评查验中心原则上提出一次补充资料要求，列明全部问题、补充要求和时限，以书面方式通知申报单位。申报单位一次性按要求提交全部补充资料，补充资料时间不计</w:t>
      </w:r>
      <w:proofErr w:type="gramStart"/>
      <w:r w:rsidRPr="008123A4">
        <w:rPr>
          <w:rFonts w:hint="eastAsia"/>
        </w:rPr>
        <w:t>入技术</w:t>
      </w:r>
      <w:proofErr w:type="gramEnd"/>
      <w:r w:rsidRPr="008123A4">
        <w:rPr>
          <w:rFonts w:hint="eastAsia"/>
        </w:rPr>
        <w:t>审评时限；逾期未提交的，视为自动放弃标准申报。</w:t>
      </w:r>
      <w:r w:rsidRPr="008123A4">
        <w:rPr>
          <w:rFonts w:hint="eastAsia"/>
        </w:rPr>
        <w:lastRenderedPageBreak/>
        <w:t>通过技术审评的标准，审评查验中心根据专家组意见，开具全部或部分项目的标准复核检验送样单</w:t>
      </w:r>
      <w:r>
        <w:rPr>
          <w:rFonts w:hint="eastAsia"/>
        </w:rPr>
        <w:t>（</w:t>
      </w:r>
      <w:r w:rsidRPr="008123A4">
        <w:rPr>
          <w:rFonts w:hint="eastAsia"/>
        </w:rPr>
        <w:t>已完成标准复核检验的品种除外</w:t>
      </w:r>
      <w:r>
        <w:rPr>
          <w:rFonts w:hint="eastAsia"/>
        </w:rPr>
        <w:t>）</w:t>
      </w:r>
      <w:r w:rsidRPr="008123A4">
        <w:rPr>
          <w:rFonts w:hint="eastAsia"/>
        </w:rPr>
        <w:t>。必要时，可组织对标准研究现场进行核查。</w:t>
      </w:r>
    </w:p>
    <w:p w:rsidR="008123A4" w:rsidRPr="008123A4" w:rsidRDefault="008123A4" w:rsidP="008123A4">
      <w:pPr>
        <w:adjustRightInd w:val="0"/>
        <w:ind w:firstLineChars="200" w:firstLine="632"/>
      </w:pPr>
      <w:r w:rsidRPr="008123A4">
        <w:rPr>
          <w:rFonts w:hint="eastAsia"/>
        </w:rPr>
        <w:t>专家审评产生的费用由自治区药监局按照相关标准支付。</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（三）标准复核</w:t>
      </w:r>
    </w:p>
    <w:p w:rsidR="008123A4" w:rsidRPr="008123A4" w:rsidRDefault="008123A4" w:rsidP="008123A4">
      <w:pPr>
        <w:adjustRightInd w:val="0"/>
        <w:ind w:firstLineChars="200" w:firstLine="632"/>
      </w:pPr>
      <w:r w:rsidRPr="008123A4">
        <w:rPr>
          <w:rFonts w:hint="eastAsia"/>
        </w:rPr>
        <w:t>申报单位</w:t>
      </w:r>
      <w:proofErr w:type="gramStart"/>
      <w:r w:rsidRPr="008123A4">
        <w:rPr>
          <w:rFonts w:hint="eastAsia"/>
        </w:rPr>
        <w:t>凭标准</w:t>
      </w:r>
      <w:proofErr w:type="gramEnd"/>
      <w:r w:rsidRPr="008123A4">
        <w:rPr>
          <w:rFonts w:hint="eastAsia"/>
        </w:rPr>
        <w:t>复核检验送样单，向自治区药品检验研究院（下简称药检院）</w:t>
      </w:r>
      <w:proofErr w:type="gramStart"/>
      <w:r w:rsidRPr="008123A4">
        <w:rPr>
          <w:rFonts w:hint="eastAsia"/>
        </w:rPr>
        <w:t>送至少</w:t>
      </w:r>
      <w:proofErr w:type="gramEnd"/>
      <w:r w:rsidRPr="008123A4">
        <w:rPr>
          <w:rFonts w:hint="eastAsia"/>
        </w:rPr>
        <w:t>三批样品、必要的其他样品及申报资料，药检</w:t>
      </w:r>
      <w:proofErr w:type="gramStart"/>
      <w:r w:rsidRPr="008123A4">
        <w:rPr>
          <w:rFonts w:hint="eastAsia"/>
        </w:rPr>
        <w:t>院收到</w:t>
      </w:r>
      <w:proofErr w:type="gramEnd"/>
      <w:r w:rsidRPr="008123A4">
        <w:rPr>
          <w:rFonts w:hint="eastAsia"/>
        </w:rPr>
        <w:t>申报资料和样品后，50日内完成标准复核及样品检验，并将标准复核意见及检验报告一并转审评查验中心。符合要求的，审评查验中心出具技术审评报告连同拟公示的标准及申报资料一并转交注册处。</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（四）标准公示</w:t>
      </w:r>
    </w:p>
    <w:p w:rsidR="008123A4" w:rsidRPr="008123A4" w:rsidRDefault="008123A4" w:rsidP="008123A4">
      <w:pPr>
        <w:adjustRightInd w:val="0"/>
        <w:ind w:firstLineChars="200" w:firstLine="632"/>
      </w:pPr>
      <w:r w:rsidRPr="008123A4">
        <w:rPr>
          <w:rFonts w:hint="eastAsia"/>
        </w:rPr>
        <w:t>自治区药品监督管理局（以下简称自治区药监局）将新疆配方颗粒标准在自治区药监局网站公示征求意见，公示时间不少于10日。审评查验中心、药检院根据征求意见完善标准，并将标准正文及其编制说明报自治区药监局。</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（五）核准发布</w:t>
      </w:r>
    </w:p>
    <w:p w:rsidR="008123A4" w:rsidRPr="008123A4" w:rsidRDefault="008123A4" w:rsidP="008123A4">
      <w:pPr>
        <w:adjustRightInd w:val="0"/>
        <w:ind w:firstLineChars="200" w:firstLine="632"/>
      </w:pPr>
      <w:r w:rsidRPr="008123A4">
        <w:rPr>
          <w:rFonts w:hint="eastAsia"/>
        </w:rPr>
        <w:t>经自治区药监局局务会审议通过后，新疆中药配方颗粒标准以公告形式发布,并在自治区药监局网站公开。</w:t>
      </w:r>
    </w:p>
    <w:p w:rsidR="008123A4" w:rsidRPr="008123A4" w:rsidRDefault="008123A4" w:rsidP="008123A4">
      <w:pPr>
        <w:adjustRightInd w:val="0"/>
        <w:ind w:firstLineChars="200" w:firstLine="632"/>
        <w:rPr>
          <w:rFonts w:ascii="楷体" w:eastAsia="楷体" w:hAnsi="楷体"/>
        </w:rPr>
      </w:pPr>
      <w:r w:rsidRPr="008123A4">
        <w:rPr>
          <w:rFonts w:ascii="楷体" w:eastAsia="楷体" w:hAnsi="楷体" w:hint="eastAsia"/>
        </w:rPr>
        <w:t>（六）标准备案</w:t>
      </w:r>
    </w:p>
    <w:p w:rsidR="008123A4" w:rsidRPr="008123A4" w:rsidRDefault="008123A4" w:rsidP="008123A4">
      <w:pPr>
        <w:adjustRightInd w:val="0"/>
        <w:ind w:firstLineChars="200" w:firstLine="632"/>
      </w:pPr>
      <w:r w:rsidRPr="008123A4">
        <w:rPr>
          <w:rFonts w:hint="eastAsia"/>
        </w:rPr>
        <w:t>新疆配方颗粒标准发布后30日内，自治区药监局将标准发布文件、标准文本、编制说明报国家药典委员会备案。未收到国</w:t>
      </w:r>
      <w:r w:rsidRPr="008123A4">
        <w:rPr>
          <w:rFonts w:hint="eastAsia"/>
        </w:rPr>
        <w:lastRenderedPageBreak/>
        <w:t>家药典委员会备案异议的品种，标准从自治区药监局发布之日后40日起实施。</w:t>
      </w:r>
    </w:p>
    <w:p w:rsidR="008123A4" w:rsidRPr="008123A4" w:rsidRDefault="008123A4" w:rsidP="008123A4">
      <w:pPr>
        <w:adjustRightInd w:val="0"/>
        <w:ind w:firstLineChars="200" w:firstLine="632"/>
        <w:rPr>
          <w:rFonts w:ascii="黑体" w:eastAsia="黑体" w:hAnsi="黑体"/>
        </w:rPr>
      </w:pPr>
      <w:r w:rsidRPr="008123A4">
        <w:rPr>
          <w:rFonts w:ascii="黑体" w:eastAsia="黑体" w:hAnsi="黑体" w:hint="eastAsia"/>
        </w:rPr>
        <w:t>五、标准管理</w:t>
      </w:r>
    </w:p>
    <w:p w:rsidR="008123A4" w:rsidRPr="008123A4" w:rsidRDefault="008123A4" w:rsidP="008123A4">
      <w:pPr>
        <w:adjustRightInd w:val="0"/>
        <w:ind w:firstLineChars="200" w:firstLine="632"/>
      </w:pPr>
      <w:r>
        <w:rPr>
          <w:rFonts w:hint="eastAsia"/>
        </w:rPr>
        <w:t>（</w:t>
      </w:r>
      <w:r w:rsidRPr="008123A4">
        <w:rPr>
          <w:rFonts w:hint="eastAsia"/>
        </w:rPr>
        <w:t>一</w:t>
      </w:r>
      <w:r>
        <w:rPr>
          <w:rFonts w:hint="eastAsia"/>
        </w:rPr>
        <w:t>）</w:t>
      </w:r>
      <w:r w:rsidRPr="008123A4">
        <w:rPr>
          <w:rFonts w:hint="eastAsia"/>
        </w:rPr>
        <w:t>自治区药监局颁布的每个中药配方颗粒质量标准赋予一个标准编号，标准编号格式为：新PF+四位顺序号+四位年号。标准变更的，在首次标准编号后加变更次数号“</w:t>
      </w:r>
      <w:r w:rsidR="00786791">
        <w:rPr>
          <w:rFonts w:hint="eastAsia"/>
        </w:rPr>
        <w:t>—</w:t>
      </w:r>
      <w:r w:rsidRPr="008123A4">
        <w:rPr>
          <w:rFonts w:hint="eastAsia"/>
        </w:rPr>
        <w:t>X”，如“</w:t>
      </w:r>
      <w:r w:rsidR="00786791">
        <w:rPr>
          <w:rFonts w:hint="eastAsia"/>
        </w:rPr>
        <w:t>—</w:t>
      </w:r>
      <w:r w:rsidRPr="008123A4">
        <w:rPr>
          <w:rFonts w:hint="eastAsia"/>
        </w:rPr>
        <w:t>1”。</w:t>
      </w:r>
    </w:p>
    <w:p w:rsidR="008123A4" w:rsidRPr="008123A4" w:rsidRDefault="008123A4" w:rsidP="008123A4">
      <w:pPr>
        <w:adjustRightInd w:val="0"/>
        <w:ind w:firstLineChars="200" w:firstLine="632"/>
      </w:pPr>
      <w:r>
        <w:rPr>
          <w:rFonts w:hint="eastAsia"/>
        </w:rPr>
        <w:t>（</w:t>
      </w:r>
      <w:r w:rsidRPr="008123A4">
        <w:rPr>
          <w:rFonts w:hint="eastAsia"/>
        </w:rPr>
        <w:t>二</w:t>
      </w:r>
      <w:r>
        <w:rPr>
          <w:rFonts w:hint="eastAsia"/>
        </w:rPr>
        <w:t>）</w:t>
      </w:r>
      <w:r w:rsidRPr="008123A4">
        <w:rPr>
          <w:rFonts w:hint="eastAsia"/>
        </w:rPr>
        <w:t>新疆配方颗粒标准颁布实施后，标准申报单位、使用单位应当定期进行标准适用性评估，根据评估情况及时提出修订标准。</w:t>
      </w:r>
    </w:p>
    <w:p w:rsidR="008123A4" w:rsidRPr="008123A4" w:rsidRDefault="008123A4" w:rsidP="008123A4">
      <w:pPr>
        <w:adjustRightInd w:val="0"/>
        <w:ind w:firstLineChars="200" w:firstLine="632"/>
      </w:pPr>
      <w:r>
        <w:rPr>
          <w:rFonts w:hint="eastAsia"/>
        </w:rPr>
        <w:t>（</w:t>
      </w:r>
      <w:r w:rsidRPr="008123A4">
        <w:rPr>
          <w:rFonts w:hint="eastAsia"/>
        </w:rPr>
        <w:t>三</w:t>
      </w:r>
      <w:r>
        <w:rPr>
          <w:rFonts w:hint="eastAsia"/>
        </w:rPr>
        <w:t>）</w:t>
      </w:r>
      <w:r w:rsidRPr="008123A4">
        <w:rPr>
          <w:rFonts w:hint="eastAsia"/>
        </w:rPr>
        <w:t>中药配方颗粒国家标准颁布实施后，相应品种的新疆配方颗粒标准废止。</w:t>
      </w:r>
    </w:p>
    <w:p w:rsidR="008123A4" w:rsidRPr="008123A4" w:rsidRDefault="008123A4" w:rsidP="008123A4">
      <w:pPr>
        <w:adjustRightInd w:val="0"/>
        <w:ind w:firstLineChars="200" w:firstLine="632"/>
      </w:pPr>
      <w:r>
        <w:rPr>
          <w:rFonts w:hint="eastAsia"/>
        </w:rPr>
        <w:t>（</w:t>
      </w:r>
      <w:r w:rsidRPr="008123A4">
        <w:rPr>
          <w:rFonts w:hint="eastAsia"/>
        </w:rPr>
        <w:t>四</w:t>
      </w:r>
      <w:r>
        <w:rPr>
          <w:rFonts w:hint="eastAsia"/>
        </w:rPr>
        <w:t>）</w:t>
      </w:r>
      <w:r w:rsidRPr="008123A4">
        <w:rPr>
          <w:rFonts w:hint="eastAsia"/>
        </w:rPr>
        <w:t>对不适合继续收载或不符合收载范围的新疆配方颗粒标准，经评估，自治区药监局发文废止。</w:t>
      </w:r>
    </w:p>
    <w:p w:rsidR="008123A4" w:rsidRDefault="008123A4" w:rsidP="008123A4">
      <w:pPr>
        <w:adjustRightInd w:val="0"/>
        <w:ind w:firstLineChars="200" w:firstLine="632"/>
      </w:pPr>
      <w:r>
        <w:rPr>
          <w:rFonts w:hint="eastAsia"/>
        </w:rPr>
        <w:t>（</w:t>
      </w:r>
      <w:r w:rsidRPr="008123A4">
        <w:rPr>
          <w:rFonts w:hint="eastAsia"/>
        </w:rPr>
        <w:t>五</w:t>
      </w:r>
      <w:r>
        <w:rPr>
          <w:rFonts w:hint="eastAsia"/>
        </w:rPr>
        <w:t>）</w:t>
      </w:r>
      <w:r w:rsidRPr="008123A4">
        <w:rPr>
          <w:rFonts w:hint="eastAsia"/>
        </w:rPr>
        <w:t>自治区药监局建立新疆配方颗粒标准审评专家库，完善相关工作制度，依法</w:t>
      </w:r>
      <w:proofErr w:type="gramStart"/>
      <w:r w:rsidRPr="008123A4">
        <w:rPr>
          <w:rFonts w:hint="eastAsia"/>
        </w:rPr>
        <w:t>依技术</w:t>
      </w:r>
      <w:proofErr w:type="gramEnd"/>
      <w:r w:rsidRPr="008123A4">
        <w:rPr>
          <w:rFonts w:hint="eastAsia"/>
        </w:rPr>
        <w:t>要求开展审核，确保审核结果科学、公平、公正。</w:t>
      </w:r>
    </w:p>
    <w:p w:rsidR="008123A4" w:rsidRPr="008123A4" w:rsidRDefault="008123A4" w:rsidP="008123A4">
      <w:pPr>
        <w:adjustRightInd w:val="0"/>
        <w:ind w:firstLineChars="200" w:firstLine="632"/>
      </w:pPr>
    </w:p>
    <w:p w:rsidR="008123A4" w:rsidRPr="008123A4" w:rsidRDefault="008123A4" w:rsidP="008123A4">
      <w:pPr>
        <w:adjustRightInd w:val="0"/>
        <w:ind w:firstLineChars="200" w:firstLine="632"/>
      </w:pPr>
      <w:r w:rsidRPr="008123A4">
        <w:rPr>
          <w:rFonts w:hint="eastAsia"/>
        </w:rPr>
        <w:t>附件：1</w:t>
      </w:r>
      <w:r w:rsidR="000105A5">
        <w:rPr>
          <w:rFonts w:hint="eastAsia"/>
        </w:rPr>
        <w:t>．</w:t>
      </w:r>
      <w:r w:rsidRPr="008123A4">
        <w:rPr>
          <w:rFonts w:hint="eastAsia"/>
        </w:rPr>
        <w:t>承诺函</w:t>
      </w:r>
    </w:p>
    <w:p w:rsidR="008123A4" w:rsidRDefault="008123A4" w:rsidP="008123A4">
      <w:pPr>
        <w:adjustRightInd w:val="0"/>
        <w:ind w:firstLineChars="500" w:firstLine="1579"/>
      </w:pPr>
      <w:r w:rsidRPr="008123A4">
        <w:rPr>
          <w:rFonts w:hint="eastAsia"/>
        </w:rPr>
        <w:t>2</w:t>
      </w:r>
      <w:r w:rsidR="000105A5">
        <w:rPr>
          <w:rFonts w:hint="eastAsia"/>
        </w:rPr>
        <w:t>．</w:t>
      </w:r>
      <w:r w:rsidRPr="008123A4">
        <w:rPr>
          <w:rFonts w:hint="eastAsia"/>
        </w:rPr>
        <w:t>中药配方颗粒质量标准申报表</w:t>
      </w:r>
    </w:p>
    <w:p w:rsidR="004D043C" w:rsidRPr="008123A4" w:rsidRDefault="004D043C" w:rsidP="008123A4">
      <w:pPr>
        <w:adjustRightInd w:val="0"/>
        <w:ind w:firstLineChars="500" w:firstLine="1579"/>
      </w:pPr>
      <w:r>
        <w:rPr>
          <w:rFonts w:hint="eastAsia"/>
        </w:rPr>
        <w:t>3</w:t>
      </w:r>
      <w:r w:rsidR="000105A5">
        <w:rPr>
          <w:rFonts w:hint="eastAsia"/>
        </w:rPr>
        <w:t>．</w:t>
      </w:r>
      <w:r w:rsidRPr="004D043C">
        <w:rPr>
          <w:rFonts w:hint="eastAsia"/>
        </w:rPr>
        <w:t>关键数据索引表</w:t>
      </w:r>
    </w:p>
    <w:p w:rsidR="008123A4" w:rsidRPr="008123A4" w:rsidRDefault="004D043C" w:rsidP="008123A4">
      <w:pPr>
        <w:adjustRightInd w:val="0"/>
        <w:ind w:firstLineChars="500" w:firstLine="1579"/>
      </w:pPr>
      <w:r>
        <w:rPr>
          <w:rFonts w:hint="eastAsia"/>
        </w:rPr>
        <w:t>4</w:t>
      </w:r>
      <w:r w:rsidR="000105A5">
        <w:rPr>
          <w:rFonts w:hint="eastAsia"/>
        </w:rPr>
        <w:t>．</w:t>
      </w:r>
      <w:r w:rsidR="008123A4" w:rsidRPr="008123A4">
        <w:rPr>
          <w:rFonts w:hint="eastAsia"/>
        </w:rPr>
        <w:t>申报资料目录及要求</w:t>
      </w:r>
    </w:p>
    <w:p w:rsidR="008123A4" w:rsidRDefault="004D043C" w:rsidP="008123A4">
      <w:pPr>
        <w:adjustRightInd w:val="0"/>
        <w:ind w:firstLineChars="500" w:firstLine="1579"/>
      </w:pPr>
      <w:r>
        <w:rPr>
          <w:rFonts w:hint="eastAsia"/>
        </w:rPr>
        <w:t>5</w:t>
      </w:r>
      <w:r w:rsidR="000105A5">
        <w:rPr>
          <w:rFonts w:hint="eastAsia"/>
        </w:rPr>
        <w:t>．</w:t>
      </w:r>
      <w:r w:rsidR="008123A4" w:rsidRPr="008123A4">
        <w:rPr>
          <w:rFonts w:hint="eastAsia"/>
        </w:rPr>
        <w:t>基本情况撰写要求</w:t>
      </w:r>
    </w:p>
    <w:p w:rsidR="004D043C" w:rsidRDefault="004D043C" w:rsidP="008123A4">
      <w:pPr>
        <w:adjustRightInd w:val="0"/>
        <w:ind w:firstLineChars="500" w:firstLine="1579"/>
      </w:pPr>
      <w:r>
        <w:rPr>
          <w:rFonts w:hint="eastAsia"/>
        </w:rPr>
        <w:lastRenderedPageBreak/>
        <w:t>6.</w:t>
      </w:r>
      <w:r w:rsidRPr="004D043C">
        <w:rPr>
          <w:rFonts w:hint="eastAsia"/>
        </w:rPr>
        <w:t xml:space="preserve"> 量质传递数据汇总表</w:t>
      </w:r>
    </w:p>
    <w:p w:rsidR="008123A4" w:rsidRPr="008123A4" w:rsidRDefault="008123A4" w:rsidP="00786791">
      <w:pPr>
        <w:adjustRightInd w:val="0"/>
        <w:rPr>
          <w:rFonts w:ascii="黑体" w:eastAsia="黑体" w:hAnsi="黑体"/>
          <w:szCs w:val="32"/>
        </w:rPr>
      </w:pPr>
      <w:r w:rsidRPr="008123A4">
        <w:rPr>
          <w:rFonts w:ascii="黑体" w:eastAsia="黑体" w:hAnsi="黑体" w:hint="eastAsia"/>
          <w:szCs w:val="32"/>
        </w:rPr>
        <w:t>附件1</w:t>
      </w:r>
    </w:p>
    <w:p w:rsidR="008123A4" w:rsidRPr="008123A4" w:rsidRDefault="008123A4" w:rsidP="00786791">
      <w:pPr>
        <w:adjustRightInd w:val="0"/>
        <w:rPr>
          <w:rFonts w:ascii="黑体" w:eastAsia="黑体" w:hAnsi="黑体"/>
          <w:szCs w:val="32"/>
        </w:rPr>
      </w:pPr>
    </w:p>
    <w:p w:rsidR="008123A4" w:rsidRPr="008123A4"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承诺函</w:t>
      </w:r>
    </w:p>
    <w:p w:rsidR="008123A4" w:rsidRDefault="008123A4" w:rsidP="008123A4">
      <w:pPr>
        <w:adjustRightInd w:val="0"/>
        <w:ind w:firstLineChars="200" w:firstLine="632"/>
        <w:rPr>
          <w:rFonts w:hAnsi="仿宋"/>
          <w:szCs w:val="32"/>
        </w:rPr>
      </w:pPr>
    </w:p>
    <w:p w:rsidR="00CF6626" w:rsidRDefault="008123A4" w:rsidP="008123A4">
      <w:pPr>
        <w:adjustRightInd w:val="0"/>
        <w:ind w:firstLineChars="200" w:firstLine="632"/>
        <w:rPr>
          <w:rFonts w:hAnsi="仿宋"/>
          <w:szCs w:val="32"/>
        </w:rPr>
      </w:pPr>
      <w:r>
        <w:rPr>
          <w:rFonts w:hAnsi="仿宋" w:hint="eastAsia"/>
          <w:szCs w:val="32"/>
        </w:rPr>
        <w:t>申报单位应向自治区药监局提交制定新疆配方颗粒品种质量标准申报资料真实性、</w:t>
      </w:r>
      <w:proofErr w:type="gramStart"/>
      <w:r>
        <w:rPr>
          <w:rFonts w:hAnsi="仿宋" w:hint="eastAsia"/>
          <w:szCs w:val="32"/>
        </w:rPr>
        <w:t>不</w:t>
      </w:r>
      <w:proofErr w:type="gramEnd"/>
      <w:r>
        <w:rPr>
          <w:rFonts w:hAnsi="仿宋" w:hint="eastAsia"/>
          <w:szCs w:val="32"/>
        </w:rPr>
        <w:t>侵权性等的承诺函。申报资料由多家单位共同完成的，落款处应逐一列明完成单位的名称并加盖公章。</w:t>
      </w:r>
    </w:p>
    <w:p w:rsidR="00CF6626" w:rsidRDefault="00CF6626" w:rsidP="00786791">
      <w:pPr>
        <w:adjustRightInd w:val="0"/>
        <w:rPr>
          <w:rFonts w:hAnsi="仿宋"/>
          <w:szCs w:val="32"/>
        </w:rPr>
      </w:pPr>
    </w:p>
    <w:p w:rsidR="00CF6626" w:rsidRDefault="00CF6626" w:rsidP="00786791">
      <w:pPr>
        <w:adjustRightInd w:val="0"/>
        <w:rPr>
          <w:rFonts w:hAnsi="仿宋"/>
          <w:szCs w:val="32"/>
        </w:rPr>
      </w:pPr>
    </w:p>
    <w:p w:rsidR="00CF6626" w:rsidRDefault="00CF6626" w:rsidP="00786791">
      <w:pPr>
        <w:adjustRightInd w:val="0"/>
        <w:rPr>
          <w:rFonts w:hAnsi="仿宋"/>
          <w:szCs w:val="32"/>
        </w:rPr>
      </w:pPr>
    </w:p>
    <w:p w:rsidR="00CF6626" w:rsidRDefault="00CF6626" w:rsidP="00786791">
      <w:pPr>
        <w:adjustRightInd w:val="0"/>
        <w:rPr>
          <w:rFonts w:hAnsi="仿宋"/>
          <w:szCs w:val="32"/>
        </w:rPr>
      </w:pPr>
    </w:p>
    <w:p w:rsidR="00CF6626" w:rsidRDefault="00CF6626" w:rsidP="00786791">
      <w:pPr>
        <w:adjustRightInd w:val="0"/>
        <w:rPr>
          <w:rFonts w:hAnsi="仿宋"/>
          <w:szCs w:val="32"/>
        </w:rPr>
      </w:pPr>
    </w:p>
    <w:p w:rsidR="00CE15FD" w:rsidRDefault="00CE15FD" w:rsidP="00786791">
      <w:pPr>
        <w:adjustRightInd w:val="0"/>
        <w:rPr>
          <w:rFonts w:hAnsi="仿宋"/>
          <w:szCs w:val="32"/>
        </w:rPr>
      </w:pPr>
    </w:p>
    <w:p w:rsidR="00CE15FD" w:rsidRDefault="00CE15FD" w:rsidP="00786791">
      <w:pPr>
        <w:adjustRightInd w:val="0"/>
        <w:rPr>
          <w:rFonts w:hAnsi="仿宋"/>
          <w:szCs w:val="32"/>
        </w:rPr>
      </w:pPr>
    </w:p>
    <w:p w:rsidR="00CE15FD" w:rsidRDefault="00CE15FD" w:rsidP="00786791">
      <w:pPr>
        <w:adjustRightInd w:val="0"/>
        <w:rPr>
          <w:rFonts w:hAnsi="仿宋"/>
          <w:szCs w:val="32"/>
        </w:rPr>
      </w:pPr>
    </w:p>
    <w:p w:rsidR="00CE15FD" w:rsidRDefault="00CE15FD" w:rsidP="00786791">
      <w:pPr>
        <w:adjustRightInd w:val="0"/>
        <w:rPr>
          <w:rFonts w:hAnsi="仿宋"/>
          <w:szCs w:val="32"/>
        </w:rPr>
      </w:pPr>
    </w:p>
    <w:p w:rsidR="00CE15FD" w:rsidRDefault="00CE15FD" w:rsidP="00786791">
      <w:pPr>
        <w:adjustRightInd w:val="0"/>
        <w:rPr>
          <w:rFonts w:hAnsi="仿宋"/>
          <w:szCs w:val="32"/>
        </w:rPr>
      </w:pPr>
    </w:p>
    <w:p w:rsidR="008123A4" w:rsidRDefault="008123A4" w:rsidP="00786791">
      <w:pPr>
        <w:adjustRightInd w:val="0"/>
        <w:rPr>
          <w:rFonts w:hAnsi="仿宋"/>
          <w:szCs w:val="32"/>
        </w:rPr>
      </w:pPr>
    </w:p>
    <w:p w:rsidR="00786791" w:rsidRDefault="00786791" w:rsidP="00786791">
      <w:pPr>
        <w:adjustRightInd w:val="0"/>
        <w:rPr>
          <w:rFonts w:hAnsi="仿宋"/>
          <w:szCs w:val="32"/>
        </w:rPr>
      </w:pPr>
    </w:p>
    <w:p w:rsidR="008123A4" w:rsidRDefault="008123A4" w:rsidP="00786791">
      <w:pPr>
        <w:adjustRightInd w:val="0"/>
        <w:rPr>
          <w:rFonts w:hAnsi="仿宋"/>
          <w:szCs w:val="32"/>
        </w:rPr>
      </w:pPr>
    </w:p>
    <w:p w:rsidR="008123A4" w:rsidRDefault="008123A4" w:rsidP="00786791">
      <w:pPr>
        <w:adjustRightInd w:val="0"/>
        <w:rPr>
          <w:rFonts w:hAnsi="仿宋"/>
          <w:szCs w:val="32"/>
        </w:rPr>
      </w:pPr>
    </w:p>
    <w:p w:rsidR="008123A4" w:rsidRDefault="008123A4" w:rsidP="00786791">
      <w:pPr>
        <w:adjustRightInd w:val="0"/>
        <w:rPr>
          <w:rFonts w:hAnsi="仿宋"/>
          <w:szCs w:val="32"/>
        </w:rPr>
      </w:pPr>
    </w:p>
    <w:p w:rsidR="008123A4" w:rsidRDefault="008123A4" w:rsidP="00786791">
      <w:pPr>
        <w:adjustRightInd w:val="0"/>
        <w:rPr>
          <w:rFonts w:ascii="黑体" w:eastAsia="黑体" w:hAnsi="黑体"/>
        </w:rPr>
      </w:pPr>
      <w:r w:rsidRPr="008123A4">
        <w:rPr>
          <w:rFonts w:ascii="黑体" w:eastAsia="黑体" w:hAnsi="黑体" w:hint="eastAsia"/>
        </w:rPr>
        <w:t>附件2</w:t>
      </w:r>
    </w:p>
    <w:p w:rsidR="008123A4" w:rsidRPr="008123A4" w:rsidRDefault="008123A4" w:rsidP="00786791">
      <w:pPr>
        <w:adjustRightInd w:val="0"/>
        <w:spacing w:line="240" w:lineRule="exact"/>
        <w:rPr>
          <w:rFonts w:ascii="黑体" w:eastAsia="黑体" w:hAnsi="黑体"/>
        </w:rPr>
      </w:pPr>
    </w:p>
    <w:p w:rsidR="008123A4" w:rsidRPr="008123A4"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中药配方颗粒质量标准申报表</w:t>
      </w:r>
    </w:p>
    <w:tbl>
      <w:tblPr>
        <w:tblStyle w:val="a7"/>
        <w:tblW w:w="8789" w:type="dxa"/>
        <w:jc w:val="center"/>
        <w:tblLayout w:type="fixed"/>
        <w:tblLook w:val="04A0" w:firstRow="1" w:lastRow="0" w:firstColumn="1" w:lastColumn="0" w:noHBand="0" w:noVBand="1"/>
      </w:tblPr>
      <w:tblGrid>
        <w:gridCol w:w="1391"/>
        <w:gridCol w:w="1134"/>
        <w:gridCol w:w="1609"/>
        <w:gridCol w:w="1340"/>
        <w:gridCol w:w="1185"/>
        <w:gridCol w:w="2130"/>
      </w:tblGrid>
      <w:tr w:rsidR="008123A4" w:rsidRPr="008123A4" w:rsidTr="008123A4">
        <w:trPr>
          <w:trHeight w:val="270"/>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品种名称</w:t>
            </w:r>
          </w:p>
        </w:tc>
        <w:tc>
          <w:tcPr>
            <w:tcW w:w="2743"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340" w:type="dxa"/>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申报类别</w:t>
            </w:r>
          </w:p>
        </w:tc>
        <w:tc>
          <w:tcPr>
            <w:tcW w:w="3315" w:type="dxa"/>
            <w:gridSpan w:val="2"/>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□立项  □新增  口修订</w:t>
            </w:r>
          </w:p>
          <w:p w:rsidR="008123A4" w:rsidRPr="008123A4" w:rsidRDefault="008123A4" w:rsidP="008123A4">
            <w:pPr>
              <w:adjustRightInd w:val="0"/>
              <w:snapToGrid w:val="0"/>
              <w:rPr>
                <w:rFonts w:asciiTheme="minorEastAsia" w:eastAsiaTheme="minorEastAsia" w:hAnsiTheme="minorEastAsia"/>
                <w:sz w:val="21"/>
                <w:szCs w:val="21"/>
              </w:rPr>
            </w:pPr>
            <w:proofErr w:type="gramStart"/>
            <w:r w:rsidRPr="008123A4">
              <w:rPr>
                <w:rFonts w:asciiTheme="minorEastAsia" w:eastAsiaTheme="minorEastAsia" w:hAnsiTheme="minorEastAsia" w:hint="eastAsia"/>
                <w:sz w:val="21"/>
                <w:szCs w:val="21"/>
              </w:rPr>
              <w:t>口按简化</w:t>
            </w:r>
            <w:proofErr w:type="gramEnd"/>
            <w:r w:rsidRPr="008123A4">
              <w:rPr>
                <w:rFonts w:asciiTheme="minorEastAsia" w:eastAsiaTheme="minorEastAsia" w:hAnsiTheme="minorEastAsia" w:hint="eastAsia"/>
                <w:sz w:val="21"/>
                <w:szCs w:val="21"/>
              </w:rPr>
              <w:t>程序申报</w:t>
            </w:r>
          </w:p>
        </w:tc>
      </w:tr>
      <w:tr w:rsidR="008123A4" w:rsidRPr="008123A4" w:rsidTr="008123A4">
        <w:trPr>
          <w:trHeight w:val="750"/>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同品种标准颁布情况</w:t>
            </w:r>
          </w:p>
        </w:tc>
        <w:tc>
          <w:tcPr>
            <w:tcW w:w="4083"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□国家药品标准    □</w:t>
            </w:r>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省标准</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□无法定标准      □其他</w:t>
            </w:r>
          </w:p>
        </w:tc>
        <w:tc>
          <w:tcPr>
            <w:tcW w:w="1185"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标准</w:t>
            </w:r>
          </w:p>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备案</w:t>
            </w:r>
          </w:p>
        </w:tc>
        <w:tc>
          <w:tcPr>
            <w:tcW w:w="2130" w:type="dxa"/>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口未备案  口已备案 口备案情况不明确</w:t>
            </w:r>
          </w:p>
        </w:tc>
      </w:tr>
      <w:tr w:rsidR="008123A4" w:rsidRPr="008123A4" w:rsidTr="008123A4">
        <w:trPr>
          <w:trHeight w:val="570"/>
          <w:jc w:val="center"/>
        </w:trPr>
        <w:tc>
          <w:tcPr>
            <w:tcW w:w="1391" w:type="dxa"/>
            <w:vAlign w:val="center"/>
          </w:tcPr>
          <w:p w:rsid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标准复核</w:t>
            </w:r>
          </w:p>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检验</w:t>
            </w:r>
          </w:p>
        </w:tc>
        <w:tc>
          <w:tcPr>
            <w:tcW w:w="4083"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u w:val="single"/>
              </w:rPr>
            </w:pPr>
            <w:r w:rsidRPr="008123A4">
              <w:rPr>
                <w:rFonts w:asciiTheme="minorEastAsia" w:eastAsiaTheme="minorEastAsia" w:hAnsiTheme="minorEastAsia"/>
                <w:sz w:val="21"/>
                <w:szCs w:val="21"/>
              </w:rPr>
              <w:t>□</w:t>
            </w:r>
            <w:r w:rsidRPr="008123A4">
              <w:rPr>
                <w:rFonts w:asciiTheme="minorEastAsia" w:eastAsiaTheme="minorEastAsia" w:hAnsiTheme="minorEastAsia" w:hint="eastAsia"/>
                <w:sz w:val="21"/>
                <w:szCs w:val="21"/>
              </w:rPr>
              <w:t>已复核检验，复核单位：</w:t>
            </w:r>
          </w:p>
          <w:p w:rsidR="008123A4" w:rsidRPr="008123A4" w:rsidRDefault="008123A4" w:rsidP="008123A4">
            <w:pPr>
              <w:adjustRightInd w:val="0"/>
              <w:snapToGrid w:val="0"/>
              <w:rPr>
                <w:rFonts w:asciiTheme="minorEastAsia" w:eastAsiaTheme="minorEastAsia" w:hAnsiTheme="minorEastAsia"/>
                <w:sz w:val="21"/>
                <w:szCs w:val="21"/>
                <w:u w:val="single"/>
              </w:rPr>
            </w:pPr>
            <w:r w:rsidRPr="008123A4">
              <w:rPr>
                <w:rFonts w:asciiTheme="minorEastAsia" w:eastAsiaTheme="minorEastAsia" w:hAnsiTheme="minorEastAsia" w:hint="eastAsia"/>
                <w:sz w:val="21"/>
                <w:szCs w:val="21"/>
              </w:rPr>
              <w:t>样品提供单位：</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sz w:val="21"/>
                <w:szCs w:val="21"/>
              </w:rPr>
              <w:t>□</w:t>
            </w:r>
            <w:r w:rsidRPr="008123A4">
              <w:rPr>
                <w:rFonts w:asciiTheme="minorEastAsia" w:eastAsiaTheme="minorEastAsia" w:hAnsiTheme="minorEastAsia" w:hint="eastAsia"/>
                <w:sz w:val="21"/>
                <w:szCs w:val="21"/>
              </w:rPr>
              <w:t>未复核检验</w:t>
            </w:r>
          </w:p>
        </w:tc>
        <w:tc>
          <w:tcPr>
            <w:tcW w:w="1185"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标准</w:t>
            </w:r>
          </w:p>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审评</w:t>
            </w:r>
          </w:p>
        </w:tc>
        <w:tc>
          <w:tcPr>
            <w:tcW w:w="2130" w:type="dxa"/>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sz w:val="21"/>
                <w:szCs w:val="21"/>
              </w:rPr>
              <w:t>□</w:t>
            </w:r>
            <w:r w:rsidRPr="008123A4">
              <w:rPr>
                <w:rFonts w:asciiTheme="minorEastAsia" w:eastAsiaTheme="minorEastAsia" w:hAnsiTheme="minorEastAsia" w:hint="eastAsia"/>
                <w:sz w:val="21"/>
                <w:szCs w:val="21"/>
              </w:rPr>
              <w:t>已审评</w:t>
            </w:r>
          </w:p>
          <w:p w:rsidR="008123A4" w:rsidRPr="008123A4" w:rsidRDefault="008123A4" w:rsidP="008123A4">
            <w:pPr>
              <w:adjustRightInd w:val="0"/>
              <w:snapToGrid w:val="0"/>
              <w:rPr>
                <w:rFonts w:asciiTheme="minorEastAsia" w:eastAsiaTheme="minorEastAsia" w:hAnsiTheme="minorEastAsia"/>
                <w:sz w:val="21"/>
                <w:szCs w:val="21"/>
                <w:u w:val="single"/>
              </w:rPr>
            </w:pPr>
            <w:r w:rsidRPr="008123A4">
              <w:rPr>
                <w:rFonts w:asciiTheme="minorEastAsia" w:eastAsiaTheme="minorEastAsia" w:hAnsiTheme="minorEastAsia" w:hint="eastAsia"/>
                <w:sz w:val="21"/>
                <w:szCs w:val="21"/>
              </w:rPr>
              <w:t>审评单位：</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sz w:val="21"/>
                <w:szCs w:val="21"/>
              </w:rPr>
              <w:t>□</w:t>
            </w:r>
            <w:r w:rsidRPr="008123A4">
              <w:rPr>
                <w:rFonts w:asciiTheme="minorEastAsia" w:eastAsiaTheme="minorEastAsia" w:hAnsiTheme="minorEastAsia" w:hint="eastAsia"/>
                <w:sz w:val="21"/>
                <w:szCs w:val="21"/>
              </w:rPr>
              <w:t>未审评</w:t>
            </w:r>
          </w:p>
        </w:tc>
      </w:tr>
      <w:tr w:rsidR="008123A4" w:rsidRPr="008123A4" w:rsidTr="008123A4">
        <w:trPr>
          <w:trHeight w:val="255"/>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中药材</w:t>
            </w:r>
          </w:p>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执行标准</w:t>
            </w:r>
          </w:p>
        </w:tc>
        <w:tc>
          <w:tcPr>
            <w:tcW w:w="2743" w:type="dxa"/>
            <w:gridSpan w:val="2"/>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□国家药品标准</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□自治区中药材标准</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□其他</w:t>
            </w:r>
          </w:p>
        </w:tc>
        <w:tc>
          <w:tcPr>
            <w:tcW w:w="1340"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中药饮片</w:t>
            </w:r>
          </w:p>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执行标准</w:t>
            </w:r>
          </w:p>
        </w:tc>
        <w:tc>
          <w:tcPr>
            <w:tcW w:w="3315" w:type="dxa"/>
            <w:gridSpan w:val="2"/>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□国家药品标准</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□自治区炮制规范</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□其他</w:t>
            </w:r>
          </w:p>
        </w:tc>
      </w:tr>
      <w:tr w:rsidR="008123A4" w:rsidRPr="008123A4" w:rsidTr="008123A4">
        <w:trPr>
          <w:trHeight w:val="300"/>
          <w:jc w:val="center"/>
        </w:trPr>
        <w:tc>
          <w:tcPr>
            <w:tcW w:w="1391" w:type="dxa"/>
            <w:vAlign w:val="center"/>
          </w:tcPr>
          <w:p w:rsid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申报单位</w:t>
            </w:r>
          </w:p>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名称</w:t>
            </w:r>
          </w:p>
        </w:tc>
        <w:tc>
          <w:tcPr>
            <w:tcW w:w="2743"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340"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申报类别</w:t>
            </w:r>
          </w:p>
        </w:tc>
        <w:tc>
          <w:tcPr>
            <w:tcW w:w="3315" w:type="dxa"/>
            <w:gridSpan w:val="2"/>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□中药生产企业</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□中药配方颗粒科研试点企业</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□其他药品生产企业</w:t>
            </w:r>
          </w:p>
        </w:tc>
      </w:tr>
      <w:tr w:rsidR="008123A4" w:rsidRPr="008123A4" w:rsidTr="008123A4">
        <w:trPr>
          <w:trHeight w:val="300"/>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联系地址</w:t>
            </w:r>
          </w:p>
        </w:tc>
        <w:tc>
          <w:tcPr>
            <w:tcW w:w="2743"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340" w:type="dxa"/>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邮政编码</w:t>
            </w:r>
          </w:p>
        </w:tc>
        <w:tc>
          <w:tcPr>
            <w:tcW w:w="3315"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r>
      <w:tr w:rsidR="008123A4" w:rsidRPr="008123A4" w:rsidTr="008123A4">
        <w:trPr>
          <w:trHeight w:val="300"/>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联系人</w:t>
            </w:r>
          </w:p>
        </w:tc>
        <w:tc>
          <w:tcPr>
            <w:tcW w:w="2743"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340" w:type="dxa"/>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固定电话</w:t>
            </w:r>
          </w:p>
        </w:tc>
        <w:tc>
          <w:tcPr>
            <w:tcW w:w="3315"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r>
      <w:tr w:rsidR="008123A4" w:rsidRPr="008123A4" w:rsidTr="008123A4">
        <w:trPr>
          <w:trHeight w:val="300"/>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e</w:t>
            </w:r>
            <w:r w:rsidR="00786791">
              <w:rPr>
                <w:rFonts w:asciiTheme="minorEastAsia" w:eastAsiaTheme="minorEastAsia" w:hAnsiTheme="minorEastAsia" w:hint="eastAsia"/>
                <w:b/>
                <w:bCs/>
                <w:sz w:val="21"/>
                <w:szCs w:val="21"/>
              </w:rPr>
              <w:t>—</w:t>
            </w:r>
            <w:r w:rsidRPr="008123A4">
              <w:rPr>
                <w:rFonts w:asciiTheme="minorEastAsia" w:eastAsiaTheme="minorEastAsia" w:hAnsiTheme="minorEastAsia" w:hint="eastAsia"/>
                <w:b/>
                <w:bCs/>
                <w:sz w:val="21"/>
                <w:szCs w:val="21"/>
              </w:rPr>
              <w:t>mail</w:t>
            </w:r>
          </w:p>
        </w:tc>
        <w:tc>
          <w:tcPr>
            <w:tcW w:w="2743"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340" w:type="dxa"/>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移动电话</w:t>
            </w:r>
          </w:p>
        </w:tc>
        <w:tc>
          <w:tcPr>
            <w:tcW w:w="3315" w:type="dxa"/>
            <w:gridSpan w:val="2"/>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r>
      <w:tr w:rsidR="008123A4" w:rsidRPr="008123A4" w:rsidTr="008123A4">
        <w:trPr>
          <w:trHeight w:val="255"/>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参加联合申报单位</w:t>
            </w:r>
          </w:p>
        </w:tc>
        <w:tc>
          <w:tcPr>
            <w:tcW w:w="7398" w:type="dxa"/>
            <w:gridSpan w:val="5"/>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r>
      <w:tr w:rsidR="008123A4" w:rsidRPr="008123A4" w:rsidTr="008123A4">
        <w:trPr>
          <w:trHeight w:val="255"/>
          <w:jc w:val="center"/>
        </w:trPr>
        <w:tc>
          <w:tcPr>
            <w:tcW w:w="1391" w:type="dxa"/>
            <w:vMerge w:val="restart"/>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申报资料</w:t>
            </w:r>
          </w:p>
        </w:tc>
        <w:tc>
          <w:tcPr>
            <w:tcW w:w="5268" w:type="dxa"/>
            <w:gridSpan w:val="4"/>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资料名称</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提供情况</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姿料</w:t>
            </w:r>
            <w:proofErr w:type="gramStart"/>
            <w:r w:rsidRPr="008123A4">
              <w:rPr>
                <w:rFonts w:asciiTheme="minorEastAsia" w:eastAsiaTheme="minorEastAsia" w:hAnsiTheme="minorEastAsia" w:hint="eastAsia"/>
                <w:sz w:val="21"/>
                <w:szCs w:val="21"/>
              </w:rPr>
              <w:t>一</w:t>
            </w:r>
            <w:proofErr w:type="gramEnd"/>
          </w:p>
        </w:tc>
        <w:tc>
          <w:tcPr>
            <w:tcW w:w="4134" w:type="dxa"/>
            <w:gridSpan w:val="3"/>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申报表</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restart"/>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资料二、研究资料部分</w:t>
            </w: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资料1.基本情况</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资料2.原料研究资料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资料3.辅料研究资料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资料4.标准汤剂研究资料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资料5.生产工艺研究资料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资料6.与质量相关的研究资料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资料7.质量标准研究资料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资料8.稳定性研究资料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资料9.样品检验报告书</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资料10.药包材研究资料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资料11.标准物质研究资料</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Merge/>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p>
        </w:tc>
        <w:tc>
          <w:tcPr>
            <w:tcW w:w="1134" w:type="dxa"/>
            <w:vMerge/>
            <w:vAlign w:val="center"/>
          </w:tcPr>
          <w:p w:rsidR="008123A4" w:rsidRPr="008123A4" w:rsidRDefault="008123A4" w:rsidP="008123A4">
            <w:pPr>
              <w:adjustRightInd w:val="0"/>
              <w:snapToGrid w:val="0"/>
              <w:rPr>
                <w:rFonts w:asciiTheme="minorEastAsia" w:eastAsiaTheme="minorEastAsia" w:hAnsiTheme="minorEastAsia"/>
                <w:sz w:val="21"/>
                <w:szCs w:val="21"/>
              </w:rPr>
            </w:pPr>
          </w:p>
        </w:tc>
        <w:tc>
          <w:tcPr>
            <w:tcW w:w="4134" w:type="dxa"/>
            <w:gridSpan w:val="3"/>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资料12.其他</w:t>
            </w:r>
            <w:r>
              <w:rPr>
                <w:rFonts w:asciiTheme="minorEastAsia" w:eastAsiaTheme="minorEastAsia" w:hAnsiTheme="minorEastAsia" w:hint="eastAsia"/>
                <w:sz w:val="21"/>
                <w:szCs w:val="21"/>
              </w:rPr>
              <w:t>（</w:t>
            </w:r>
            <w:r w:rsidRPr="008123A4">
              <w:rPr>
                <w:rFonts w:asciiTheme="minorEastAsia" w:eastAsiaTheme="minorEastAsia" w:hAnsiTheme="minorEastAsia" w:hint="eastAsia"/>
                <w:sz w:val="21"/>
                <w:szCs w:val="21"/>
              </w:rPr>
              <w:t>如标准复核检验或技术审核资料</w:t>
            </w:r>
            <w:r>
              <w:rPr>
                <w:rFonts w:asciiTheme="minorEastAsia" w:eastAsiaTheme="minorEastAsia" w:hAnsiTheme="minorEastAsia" w:hint="eastAsia"/>
                <w:sz w:val="21"/>
                <w:szCs w:val="21"/>
              </w:rPr>
              <w:t>）</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索引表</w:t>
            </w:r>
          </w:p>
        </w:tc>
        <w:tc>
          <w:tcPr>
            <w:tcW w:w="5268" w:type="dxa"/>
            <w:gridSpan w:val="4"/>
            <w:vAlign w:val="center"/>
          </w:tcPr>
          <w:p w:rsidR="008123A4" w:rsidRPr="008123A4" w:rsidRDefault="004D043C" w:rsidP="008123A4">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关键数据索引表（附件3</w:t>
            </w:r>
            <w:r w:rsidR="008123A4" w:rsidRPr="008123A4">
              <w:rPr>
                <w:rFonts w:asciiTheme="minorEastAsia" w:eastAsiaTheme="minorEastAsia" w:hAnsiTheme="minorEastAsia" w:hint="eastAsia"/>
                <w:sz w:val="21"/>
                <w:szCs w:val="21"/>
              </w:rPr>
              <w:t>）</w:t>
            </w:r>
          </w:p>
        </w:tc>
        <w:tc>
          <w:tcPr>
            <w:tcW w:w="2130" w:type="dxa"/>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□有  □无  口免</w:t>
            </w:r>
          </w:p>
        </w:tc>
      </w:tr>
      <w:tr w:rsidR="008123A4" w:rsidRPr="008123A4" w:rsidTr="008123A4">
        <w:trPr>
          <w:trHeight w:val="255"/>
          <w:jc w:val="center"/>
        </w:trPr>
        <w:tc>
          <w:tcPr>
            <w:tcW w:w="1391" w:type="dxa"/>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真实性承诺</w:t>
            </w:r>
          </w:p>
        </w:tc>
        <w:tc>
          <w:tcPr>
            <w:tcW w:w="7398" w:type="dxa"/>
            <w:gridSpan w:val="5"/>
            <w:vAlign w:val="center"/>
          </w:tcPr>
          <w:p w:rsidR="008123A4" w:rsidRPr="008123A4" w:rsidRDefault="008123A4" w:rsidP="008123A4">
            <w:pPr>
              <w:adjustRightInd w:val="0"/>
              <w:snapToGrid w:val="0"/>
              <w:ind w:firstLineChars="200" w:firstLine="412"/>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本单位郑重承诺：本次申报递交的资料、样品均真实、来源合法，未侵犯他人权益。如有不实之处，我们承担由此导致的一切法律后果。</w:t>
            </w:r>
          </w:p>
        </w:tc>
      </w:tr>
    </w:tbl>
    <w:p w:rsidR="008123A4" w:rsidRDefault="008123A4" w:rsidP="008123A4">
      <w:pPr>
        <w:adjustRightInd w:val="0"/>
        <w:spacing w:line="500" w:lineRule="exact"/>
      </w:pPr>
      <w:r>
        <w:rPr>
          <w:rFonts w:hint="eastAsia"/>
        </w:rPr>
        <w:lastRenderedPageBreak/>
        <w:t xml:space="preserve">                                   单位（盖章）：</w:t>
      </w:r>
    </w:p>
    <w:p w:rsidR="008123A4" w:rsidRDefault="008123A4" w:rsidP="008123A4">
      <w:pPr>
        <w:adjustRightInd w:val="0"/>
        <w:spacing w:line="500" w:lineRule="exact"/>
        <w:rPr>
          <w:rFonts w:hAnsi="仿宋"/>
          <w:szCs w:val="32"/>
        </w:rPr>
      </w:pPr>
      <w:r>
        <w:rPr>
          <w:rFonts w:hint="eastAsia"/>
        </w:rPr>
        <w:t xml:space="preserve">                                   年   月   日</w:t>
      </w:r>
    </w:p>
    <w:p w:rsidR="008123A4" w:rsidRPr="00786791" w:rsidRDefault="004D043C" w:rsidP="008123A4">
      <w:pPr>
        <w:adjustRightInd w:val="0"/>
        <w:rPr>
          <w:rFonts w:ascii="黑体" w:eastAsia="黑体" w:hAnsi="黑体"/>
          <w:szCs w:val="32"/>
        </w:rPr>
      </w:pPr>
      <w:r w:rsidRPr="00786791">
        <w:rPr>
          <w:rFonts w:ascii="黑体" w:eastAsia="黑体" w:hAnsi="黑体" w:hint="eastAsia"/>
          <w:szCs w:val="32"/>
        </w:rPr>
        <w:t>附件3</w:t>
      </w:r>
    </w:p>
    <w:p w:rsidR="008123A4" w:rsidRPr="00786791" w:rsidRDefault="008123A4" w:rsidP="008123A4">
      <w:pPr>
        <w:adjustRightInd w:val="0"/>
        <w:rPr>
          <w:rFonts w:ascii="黑体" w:eastAsia="黑体" w:hAnsi="黑体"/>
          <w:szCs w:val="32"/>
        </w:rPr>
      </w:pPr>
    </w:p>
    <w:p w:rsidR="008123A4" w:rsidRPr="008123A4"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关键数据索引表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5463"/>
        <w:gridCol w:w="2012"/>
      </w:tblGrid>
      <w:tr w:rsidR="008123A4" w:rsidRPr="008123A4" w:rsidTr="008123A4">
        <w:trPr>
          <w:trHeight w:val="510"/>
          <w:jc w:val="center"/>
        </w:trPr>
        <w:tc>
          <w:tcPr>
            <w:tcW w:w="1597"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品种名称</w:t>
            </w:r>
          </w:p>
        </w:tc>
        <w:tc>
          <w:tcPr>
            <w:tcW w:w="7475" w:type="dxa"/>
            <w:gridSpan w:val="2"/>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p>
        </w:tc>
      </w:tr>
      <w:tr w:rsidR="008123A4" w:rsidRPr="008123A4" w:rsidTr="008123A4">
        <w:trPr>
          <w:trHeight w:val="510"/>
          <w:jc w:val="center"/>
        </w:trPr>
        <w:tc>
          <w:tcPr>
            <w:tcW w:w="1597"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申报单位</w:t>
            </w:r>
          </w:p>
        </w:tc>
        <w:tc>
          <w:tcPr>
            <w:tcW w:w="7475" w:type="dxa"/>
            <w:gridSpan w:val="2"/>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p>
        </w:tc>
      </w:tr>
      <w:tr w:rsidR="008123A4" w:rsidRPr="008123A4" w:rsidTr="008123A4">
        <w:trPr>
          <w:trHeight w:val="510"/>
          <w:jc w:val="center"/>
        </w:trPr>
        <w:tc>
          <w:tcPr>
            <w:tcW w:w="7060" w:type="dxa"/>
            <w:gridSpan w:val="2"/>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总结内容</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数据位置</w:t>
            </w:r>
          </w:p>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（资料号+页数）</w:t>
            </w:r>
          </w:p>
        </w:tc>
      </w:tr>
      <w:tr w:rsidR="008123A4" w:rsidRPr="008123A4" w:rsidTr="008123A4">
        <w:trPr>
          <w:trHeight w:val="369"/>
          <w:jc w:val="center"/>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药材、饮片研究</w:t>
            </w: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药材是否为多基原：</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固定产地</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proofErr w:type="gramStart"/>
            <w:r w:rsidRPr="008123A4">
              <w:rPr>
                <w:rFonts w:asciiTheme="minorEastAsia" w:eastAsiaTheme="minorEastAsia" w:hAnsiTheme="minorEastAsia" w:hint="eastAsia"/>
                <w:sz w:val="21"/>
                <w:szCs w:val="21"/>
              </w:rPr>
              <w:t>不同基原</w:t>
            </w:r>
            <w:proofErr w:type="gramEnd"/>
            <w:r w:rsidRPr="008123A4">
              <w:rPr>
                <w:rFonts w:asciiTheme="minorEastAsia" w:eastAsiaTheme="minorEastAsia" w:hAnsiTheme="minorEastAsia" w:hint="eastAsia"/>
                <w:sz w:val="21"/>
                <w:szCs w:val="21"/>
              </w:rPr>
              <w:t>药材是否建立了甄别方法：</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药材内控质量标准</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饮片炮制工艺</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饮片内控质量标准</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标准汤剂研究</w:t>
            </w: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标准汤剂研究批数：</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出膏率（%）实测范围：</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proofErr w:type="gramStart"/>
            <w:r w:rsidRPr="008123A4">
              <w:rPr>
                <w:rFonts w:asciiTheme="minorEastAsia" w:eastAsiaTheme="minorEastAsia" w:hAnsiTheme="minorEastAsia" w:hint="eastAsia"/>
                <w:sz w:val="21"/>
                <w:szCs w:val="21"/>
              </w:rPr>
              <w:t>出膏率平均值</w:t>
            </w:r>
            <w:proofErr w:type="gramEnd"/>
            <w:r w:rsidRPr="008123A4">
              <w:rPr>
                <w:rFonts w:asciiTheme="minorEastAsia" w:eastAsiaTheme="minorEastAsia" w:hAnsiTheme="minorEastAsia" w:hint="eastAsia"/>
                <w:sz w:val="21"/>
                <w:szCs w:val="21"/>
              </w:rPr>
              <w:t>；</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±30%（或3倍SD）范围：</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是否有离群值：</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离群值分析</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浸出物实测范围：</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含量测定成分：</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实测值范围：1：</w:t>
            </w:r>
            <w:r w:rsidRPr="008123A4">
              <w:rPr>
                <w:rFonts w:asciiTheme="minorEastAsia" w:eastAsiaTheme="minorEastAsia" w:hAnsiTheme="minorEastAsia" w:hint="eastAsia"/>
                <w:sz w:val="21"/>
                <w:szCs w:val="21"/>
                <w:u w:val="single"/>
              </w:rPr>
              <w:t xml:space="preserve">      </w:t>
            </w:r>
          </w:p>
          <w:p w:rsidR="008123A4" w:rsidRPr="008123A4" w:rsidRDefault="008123A4" w:rsidP="008123A4">
            <w:pPr>
              <w:adjustRightInd w:val="0"/>
              <w:snapToGrid w:val="0"/>
              <w:ind w:firstLineChars="600" w:firstLine="1235"/>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2：</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转移率实测范围：1：</w:t>
            </w:r>
            <w:r w:rsidRPr="008123A4">
              <w:rPr>
                <w:rFonts w:asciiTheme="minorEastAsia" w:eastAsiaTheme="minorEastAsia" w:hAnsiTheme="minorEastAsia" w:hint="eastAsia"/>
                <w:sz w:val="21"/>
                <w:szCs w:val="21"/>
                <w:u w:val="single"/>
              </w:rPr>
              <w:t xml:space="preserve">      </w:t>
            </w:r>
          </w:p>
          <w:p w:rsidR="008123A4" w:rsidRPr="008123A4" w:rsidRDefault="008123A4" w:rsidP="008123A4">
            <w:pPr>
              <w:adjustRightInd w:val="0"/>
              <w:snapToGrid w:val="0"/>
              <w:ind w:firstLineChars="800" w:firstLine="1647"/>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2：</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平均值：1：</w:t>
            </w:r>
            <w:r w:rsidRPr="008123A4">
              <w:rPr>
                <w:rFonts w:asciiTheme="minorEastAsia" w:eastAsiaTheme="minorEastAsia" w:hAnsiTheme="minorEastAsia" w:hint="eastAsia"/>
                <w:sz w:val="21"/>
                <w:szCs w:val="21"/>
                <w:u w:val="single"/>
              </w:rPr>
              <w:t xml:space="preserve">      </w:t>
            </w:r>
          </w:p>
          <w:p w:rsidR="008123A4" w:rsidRPr="008123A4" w:rsidRDefault="008123A4" w:rsidP="008123A4">
            <w:pPr>
              <w:adjustRightInd w:val="0"/>
              <w:snapToGrid w:val="0"/>
              <w:ind w:firstLineChars="400" w:firstLine="823"/>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2：</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±30%（或3倍SD）转移率范围：1：</w:t>
            </w:r>
            <w:r w:rsidRPr="008123A4">
              <w:rPr>
                <w:rFonts w:asciiTheme="minorEastAsia" w:eastAsiaTheme="minorEastAsia" w:hAnsiTheme="minorEastAsia" w:hint="eastAsia"/>
                <w:sz w:val="21"/>
                <w:szCs w:val="21"/>
                <w:u w:val="single"/>
              </w:rPr>
              <w:t xml:space="preserve">      </w:t>
            </w:r>
          </w:p>
          <w:p w:rsidR="008123A4" w:rsidRPr="008123A4" w:rsidRDefault="008123A4" w:rsidP="008123A4">
            <w:pPr>
              <w:adjustRightInd w:val="0"/>
              <w:snapToGrid w:val="0"/>
              <w:ind w:firstLineChars="1500" w:firstLine="3088"/>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2：</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是否有离群值：</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离群值分析</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特征（指纹）图谱特征峰数：</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确认结构的特征峰数：</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69"/>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药材、饮片特征峰传递峰数：</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工艺研究</w:t>
            </w: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小试、中试研究内容</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辅料名称：</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辅料最大用量：</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辅料最小用量：</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三批中试出膏率：</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三批中试转移率：</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特征（指纹）图谱与标准汤剂一致性</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大生产处方量：</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辅料用量：</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制成总量：</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397"/>
          <w:jc w:val="center"/>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质量标准研究</w:t>
            </w: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中间体质量标准</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2888"/>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成品标准【制法】投料量确定依据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【制法】出</w:t>
            </w:r>
            <w:proofErr w:type="gramStart"/>
            <w:r w:rsidRPr="008123A4">
              <w:rPr>
                <w:rFonts w:asciiTheme="minorEastAsia" w:eastAsiaTheme="minorEastAsia" w:hAnsiTheme="minorEastAsia" w:hint="eastAsia"/>
                <w:sz w:val="21"/>
                <w:szCs w:val="21"/>
              </w:rPr>
              <w:t>膏率范围</w:t>
            </w:r>
            <w:proofErr w:type="gramEnd"/>
            <w:r w:rsidRPr="008123A4">
              <w:rPr>
                <w:rFonts w:asciiTheme="minorEastAsia" w:eastAsiaTheme="minorEastAsia" w:hAnsiTheme="minorEastAsia" w:hint="eastAsia"/>
                <w:sz w:val="21"/>
                <w:szCs w:val="21"/>
              </w:rPr>
              <w:t>确定依据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【制法】制成总量确定依据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【鉴别】能否区别</w:t>
            </w:r>
            <w:proofErr w:type="gramStart"/>
            <w:r w:rsidRPr="008123A4">
              <w:rPr>
                <w:rFonts w:asciiTheme="minorEastAsia" w:eastAsiaTheme="minorEastAsia" w:hAnsiTheme="minorEastAsia" w:hint="eastAsia"/>
                <w:sz w:val="21"/>
                <w:szCs w:val="21"/>
              </w:rPr>
              <w:t>多基原或</w:t>
            </w:r>
            <w:proofErr w:type="gramEnd"/>
            <w:r w:rsidRPr="008123A4">
              <w:rPr>
                <w:rFonts w:asciiTheme="minorEastAsia" w:eastAsiaTheme="minorEastAsia" w:hAnsiTheme="minorEastAsia" w:hint="eastAsia"/>
                <w:sz w:val="21"/>
                <w:szCs w:val="21"/>
              </w:rPr>
              <w:t>不同炮制品：</w:t>
            </w:r>
            <w:r w:rsidRPr="008123A4">
              <w:rPr>
                <w:rFonts w:asciiTheme="minorEastAsia" w:eastAsiaTheme="minorEastAsia" w:hAnsiTheme="minorEastAsia" w:hint="eastAsia"/>
                <w:sz w:val="21"/>
                <w:szCs w:val="21"/>
                <w:u w:val="single"/>
              </w:rPr>
              <w:t xml:space="preserve">      </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【特征（指纹）图谱】指标选择依据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【特征图谱】特征峰范围</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【检查】安全性检查项目收载依据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【浸出物】限度制定依据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【含量测定】限度制定依据</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【规格】规定依据</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567"/>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widowControl/>
              <w:adjustRightInd w:val="0"/>
              <w:snapToGrid w:val="0"/>
              <w:jc w:val="left"/>
              <w:rPr>
                <w:rFonts w:asciiTheme="minorEastAsia" w:eastAsiaTheme="minorEastAsia" w:hAnsiTheme="minorEastAsia"/>
                <w:b/>
                <w:bCs/>
                <w:sz w:val="21"/>
                <w:szCs w:val="21"/>
              </w:rPr>
            </w:pP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方法验证用样品是否为三批大生产（或中试）样品：</w:t>
            </w:r>
            <w:r w:rsidRPr="008123A4">
              <w:rPr>
                <w:rFonts w:asciiTheme="minorEastAsia" w:eastAsiaTheme="minorEastAsia" w:hAnsiTheme="minorEastAsia" w:hint="eastAsia"/>
                <w:sz w:val="21"/>
                <w:szCs w:val="21"/>
                <w:u w:val="single"/>
              </w:rPr>
              <w:t xml:space="preserve">      </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1250"/>
          <w:jc w:val="center"/>
        </w:trPr>
        <w:tc>
          <w:tcPr>
            <w:tcW w:w="1597"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sz w:val="21"/>
                <w:szCs w:val="21"/>
              </w:rPr>
            </w:pPr>
            <w:r w:rsidRPr="008123A4">
              <w:rPr>
                <w:rFonts w:asciiTheme="minorEastAsia" w:eastAsiaTheme="minorEastAsia" w:hAnsiTheme="minorEastAsia" w:hint="eastAsia"/>
                <w:b/>
                <w:sz w:val="21"/>
                <w:szCs w:val="21"/>
              </w:rPr>
              <w:t>量质传递</w:t>
            </w: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特征图谱工艺过程传递的稳定性</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药材/饮片/标煎/提取/浓缩/干燥/制粒（三批大生产验证）</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指标成分传递的稳定性</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药材/饮片/标煎/提取/浓缩/干燥/制粒（三批大生产验证）</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r w:rsidR="008123A4" w:rsidRPr="008123A4" w:rsidTr="008123A4">
        <w:trPr>
          <w:trHeight w:val="1126"/>
          <w:jc w:val="center"/>
        </w:trPr>
        <w:tc>
          <w:tcPr>
            <w:tcW w:w="1597"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jc w:val="center"/>
              <w:rPr>
                <w:rFonts w:asciiTheme="minorEastAsia" w:eastAsiaTheme="minorEastAsia" w:hAnsiTheme="minorEastAsia"/>
                <w:b/>
                <w:bCs/>
                <w:sz w:val="21"/>
                <w:szCs w:val="21"/>
              </w:rPr>
            </w:pPr>
            <w:r w:rsidRPr="008123A4">
              <w:rPr>
                <w:rFonts w:asciiTheme="minorEastAsia" w:eastAsiaTheme="minorEastAsia" w:hAnsiTheme="minorEastAsia" w:hint="eastAsia"/>
                <w:b/>
                <w:bCs/>
                <w:sz w:val="21"/>
                <w:szCs w:val="21"/>
              </w:rPr>
              <w:t>稳定性研究</w:t>
            </w:r>
          </w:p>
        </w:tc>
        <w:tc>
          <w:tcPr>
            <w:tcW w:w="5463"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 xml:space="preserve">是否进行了稳定性研究：       </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 xml:space="preserve">加速稳定性试验 </w:t>
            </w:r>
            <w:r w:rsidRPr="008123A4">
              <w:rPr>
                <w:rFonts w:asciiTheme="minorEastAsia" w:eastAsiaTheme="minorEastAsia" w:hAnsiTheme="minorEastAsia"/>
                <w:sz w:val="21"/>
                <w:szCs w:val="21"/>
              </w:rPr>
              <w:t xml:space="preserve"> </w:t>
            </w:r>
            <w:r w:rsidRPr="008123A4">
              <w:rPr>
                <w:rFonts w:asciiTheme="minorEastAsia" w:eastAsiaTheme="minorEastAsia" w:hAnsiTheme="minorEastAsia" w:hint="eastAsia"/>
                <w:sz w:val="21"/>
                <w:szCs w:val="21"/>
              </w:rPr>
              <w:t xml:space="preserve"> 考察时间：</w:t>
            </w:r>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月</w:t>
            </w:r>
          </w:p>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长期稳定性试验   考察时间：</w:t>
            </w:r>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月</w:t>
            </w:r>
          </w:p>
        </w:tc>
        <w:tc>
          <w:tcPr>
            <w:tcW w:w="2012" w:type="dxa"/>
            <w:tcBorders>
              <w:top w:val="single" w:sz="4" w:space="0" w:color="auto"/>
              <w:left w:val="single" w:sz="4" w:space="0" w:color="auto"/>
              <w:bottom w:val="single" w:sz="4" w:space="0" w:color="auto"/>
              <w:right w:val="single" w:sz="4" w:space="0" w:color="auto"/>
            </w:tcBorders>
            <w:vAlign w:val="center"/>
          </w:tcPr>
          <w:p w:rsidR="008123A4" w:rsidRPr="008123A4" w:rsidRDefault="008123A4" w:rsidP="008123A4">
            <w:pPr>
              <w:adjustRightInd w:val="0"/>
              <w:snapToGrid w:val="0"/>
              <w:rPr>
                <w:rFonts w:asciiTheme="minorEastAsia" w:eastAsiaTheme="minorEastAsia" w:hAnsiTheme="minorEastAsia"/>
                <w:sz w:val="21"/>
                <w:szCs w:val="21"/>
              </w:rPr>
            </w:pPr>
            <w:r w:rsidRPr="008123A4">
              <w:rPr>
                <w:rFonts w:asciiTheme="minorEastAsia" w:eastAsiaTheme="minorEastAsia" w:hAnsiTheme="minorEastAsia" w:hint="eastAsia"/>
                <w:sz w:val="21"/>
                <w:szCs w:val="21"/>
              </w:rPr>
              <w:t>第</w:t>
            </w:r>
            <w:r w:rsidRPr="008123A4">
              <w:rPr>
                <w:rFonts w:asciiTheme="minorEastAsia" w:eastAsiaTheme="minorEastAsia" w:hAnsiTheme="minorEastAsia" w:hint="eastAsia"/>
                <w:sz w:val="21"/>
                <w:szCs w:val="21"/>
                <w:u w:val="single"/>
              </w:rPr>
              <w:t xml:space="preserve">   </w:t>
            </w:r>
            <w:proofErr w:type="gramStart"/>
            <w:r w:rsidRPr="008123A4">
              <w:rPr>
                <w:rFonts w:asciiTheme="minorEastAsia" w:eastAsiaTheme="minorEastAsia" w:hAnsiTheme="minorEastAsia" w:hint="eastAsia"/>
                <w:sz w:val="21"/>
                <w:szCs w:val="21"/>
              </w:rPr>
              <w:t>号资料</w:t>
            </w:r>
            <w:proofErr w:type="gramEnd"/>
            <w:r w:rsidRPr="008123A4">
              <w:rPr>
                <w:rFonts w:asciiTheme="minorEastAsia" w:eastAsiaTheme="minorEastAsia" w:hAnsiTheme="minorEastAsia" w:hint="eastAsia"/>
                <w:sz w:val="21"/>
                <w:szCs w:val="21"/>
                <w:u w:val="single"/>
              </w:rPr>
              <w:t xml:space="preserve">    </w:t>
            </w:r>
            <w:r w:rsidRPr="008123A4">
              <w:rPr>
                <w:rFonts w:asciiTheme="minorEastAsia" w:eastAsiaTheme="minorEastAsia" w:hAnsiTheme="minorEastAsia" w:hint="eastAsia"/>
                <w:sz w:val="21"/>
                <w:szCs w:val="21"/>
              </w:rPr>
              <w:t>页</w:t>
            </w:r>
          </w:p>
        </w:tc>
      </w:tr>
    </w:tbl>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786791">
      <w:pPr>
        <w:adjustRightInd w:val="0"/>
        <w:rPr>
          <w:rFonts w:ascii="黑体" w:eastAsia="黑体" w:hAnsi="黑体"/>
          <w:szCs w:val="32"/>
        </w:rPr>
      </w:pPr>
      <w:r w:rsidRPr="008123A4">
        <w:rPr>
          <w:rFonts w:ascii="黑体" w:eastAsia="黑体" w:hAnsi="黑体" w:hint="eastAsia"/>
          <w:szCs w:val="32"/>
        </w:rPr>
        <w:t>附件</w:t>
      </w:r>
      <w:r w:rsidR="004D043C">
        <w:rPr>
          <w:rFonts w:ascii="黑体" w:eastAsia="黑体" w:hAnsi="黑体" w:hint="eastAsia"/>
          <w:szCs w:val="32"/>
        </w:rPr>
        <w:t>4</w:t>
      </w:r>
    </w:p>
    <w:p w:rsidR="008123A4" w:rsidRDefault="008123A4" w:rsidP="00786791">
      <w:pPr>
        <w:adjustRightInd w:val="0"/>
        <w:rPr>
          <w:rFonts w:ascii="黑体" w:eastAsia="黑体" w:hAnsi="黑体"/>
          <w:szCs w:val="32"/>
        </w:rPr>
      </w:pPr>
    </w:p>
    <w:p w:rsidR="008123A4" w:rsidRPr="008123A4"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申报资料目录及要求</w:t>
      </w:r>
    </w:p>
    <w:p w:rsidR="008123A4" w:rsidRDefault="008123A4" w:rsidP="00786791">
      <w:pPr>
        <w:adjustRightInd w:val="0"/>
        <w:ind w:firstLineChars="200" w:firstLine="632"/>
        <w:rPr>
          <w:rFonts w:ascii="黑体" w:eastAsia="黑体" w:hAnsi="黑体"/>
          <w:szCs w:val="32"/>
        </w:rPr>
      </w:pPr>
    </w:p>
    <w:p w:rsidR="008123A4" w:rsidRDefault="008123A4" w:rsidP="00786791">
      <w:pPr>
        <w:adjustRightInd w:val="0"/>
        <w:ind w:firstLineChars="200" w:firstLine="632"/>
        <w:rPr>
          <w:rFonts w:ascii="黑体" w:eastAsia="黑体" w:hAnsi="黑体"/>
          <w:szCs w:val="32"/>
        </w:rPr>
      </w:pPr>
      <w:r>
        <w:rPr>
          <w:rFonts w:ascii="黑体" w:eastAsia="黑体" w:hAnsi="黑体" w:hint="eastAsia"/>
          <w:szCs w:val="32"/>
        </w:rPr>
        <w:t>一、申报资料目录</w:t>
      </w:r>
    </w:p>
    <w:p w:rsidR="008123A4" w:rsidRDefault="008123A4" w:rsidP="00786791">
      <w:pPr>
        <w:adjustRightInd w:val="0"/>
        <w:ind w:firstLineChars="200" w:firstLine="632"/>
        <w:rPr>
          <w:rFonts w:hAnsi="仿宋"/>
          <w:szCs w:val="32"/>
        </w:rPr>
      </w:pPr>
      <w:r>
        <w:rPr>
          <w:rFonts w:hAnsi="仿宋" w:hint="eastAsia"/>
          <w:szCs w:val="32"/>
        </w:rPr>
        <w:t xml:space="preserve">应列明申报资料的文件名称清单，并标注对应的页码范围。申报资料应包含以下内容：　　</w:t>
      </w:r>
    </w:p>
    <w:p w:rsidR="008123A4" w:rsidRDefault="008123A4" w:rsidP="00786791">
      <w:pPr>
        <w:adjustRightInd w:val="0"/>
        <w:ind w:firstLineChars="200" w:firstLine="632"/>
        <w:rPr>
          <w:rFonts w:hAnsi="仿宋"/>
          <w:szCs w:val="32"/>
        </w:rPr>
      </w:pPr>
      <w:r>
        <w:rPr>
          <w:rFonts w:hAnsi="仿宋" w:hint="eastAsia"/>
          <w:szCs w:val="32"/>
        </w:rPr>
        <w:t>资料1.基本情况</w:t>
      </w:r>
    </w:p>
    <w:p w:rsidR="008123A4" w:rsidRDefault="008123A4" w:rsidP="00786791">
      <w:pPr>
        <w:adjustRightInd w:val="0"/>
        <w:ind w:firstLineChars="200" w:firstLine="632"/>
        <w:rPr>
          <w:rFonts w:hAnsi="仿宋"/>
          <w:szCs w:val="32"/>
        </w:rPr>
      </w:pPr>
      <w:r>
        <w:rPr>
          <w:rFonts w:hAnsi="仿宋" w:hint="eastAsia"/>
          <w:szCs w:val="32"/>
        </w:rPr>
        <w:t>资料2.原料研究资料</w:t>
      </w:r>
    </w:p>
    <w:p w:rsidR="008123A4" w:rsidRDefault="008123A4" w:rsidP="00786791">
      <w:pPr>
        <w:adjustRightInd w:val="0"/>
        <w:ind w:firstLineChars="200" w:firstLine="632"/>
        <w:rPr>
          <w:rFonts w:hAnsi="仿宋"/>
          <w:szCs w:val="32"/>
        </w:rPr>
      </w:pPr>
      <w:r>
        <w:rPr>
          <w:rFonts w:hAnsi="仿宋" w:hint="eastAsia"/>
          <w:szCs w:val="32"/>
        </w:rPr>
        <w:t>资料3.辅料研究资料</w:t>
      </w:r>
    </w:p>
    <w:p w:rsidR="008123A4" w:rsidRDefault="008123A4" w:rsidP="00786791">
      <w:pPr>
        <w:adjustRightInd w:val="0"/>
        <w:ind w:firstLineChars="200" w:firstLine="632"/>
        <w:rPr>
          <w:rFonts w:hAnsi="仿宋"/>
          <w:szCs w:val="32"/>
        </w:rPr>
      </w:pPr>
      <w:r>
        <w:rPr>
          <w:rFonts w:hAnsi="仿宋" w:hint="eastAsia"/>
          <w:szCs w:val="32"/>
        </w:rPr>
        <w:t>资料4.标准汤剂研究资料</w:t>
      </w:r>
    </w:p>
    <w:p w:rsidR="008123A4" w:rsidRDefault="008123A4" w:rsidP="00786791">
      <w:pPr>
        <w:adjustRightInd w:val="0"/>
        <w:ind w:firstLineChars="200" w:firstLine="632"/>
        <w:rPr>
          <w:rFonts w:hAnsi="仿宋"/>
          <w:szCs w:val="32"/>
        </w:rPr>
      </w:pPr>
      <w:r>
        <w:rPr>
          <w:rFonts w:hAnsi="仿宋" w:hint="eastAsia"/>
          <w:szCs w:val="32"/>
        </w:rPr>
        <w:t>资料5.生产工艺研究资料</w:t>
      </w:r>
    </w:p>
    <w:p w:rsidR="008123A4" w:rsidRDefault="008123A4" w:rsidP="00786791">
      <w:pPr>
        <w:adjustRightInd w:val="0"/>
        <w:ind w:firstLineChars="200" w:firstLine="632"/>
        <w:rPr>
          <w:rFonts w:hAnsi="仿宋"/>
          <w:szCs w:val="32"/>
        </w:rPr>
      </w:pPr>
      <w:r>
        <w:rPr>
          <w:rFonts w:hAnsi="仿宋" w:hint="eastAsia"/>
          <w:szCs w:val="32"/>
        </w:rPr>
        <w:t>资料6.与质量相关的研究资料</w:t>
      </w:r>
    </w:p>
    <w:p w:rsidR="008123A4" w:rsidRDefault="008123A4" w:rsidP="00786791">
      <w:pPr>
        <w:adjustRightInd w:val="0"/>
        <w:ind w:firstLineChars="200" w:firstLine="632"/>
        <w:rPr>
          <w:rFonts w:hAnsi="仿宋"/>
          <w:szCs w:val="32"/>
        </w:rPr>
      </w:pPr>
      <w:r>
        <w:rPr>
          <w:rFonts w:hAnsi="仿宋" w:hint="eastAsia"/>
          <w:szCs w:val="32"/>
        </w:rPr>
        <w:t>资料7.质量标准研究资料</w:t>
      </w:r>
    </w:p>
    <w:p w:rsidR="008123A4" w:rsidRDefault="008123A4" w:rsidP="00786791">
      <w:pPr>
        <w:adjustRightInd w:val="0"/>
        <w:ind w:firstLineChars="200" w:firstLine="632"/>
        <w:rPr>
          <w:rFonts w:hAnsi="仿宋"/>
          <w:szCs w:val="32"/>
        </w:rPr>
      </w:pPr>
      <w:r>
        <w:rPr>
          <w:rFonts w:hAnsi="仿宋" w:hint="eastAsia"/>
          <w:szCs w:val="32"/>
        </w:rPr>
        <w:t>资料8.稳定性研究资料</w:t>
      </w:r>
    </w:p>
    <w:p w:rsidR="008123A4" w:rsidRDefault="008123A4" w:rsidP="00786791">
      <w:pPr>
        <w:adjustRightInd w:val="0"/>
        <w:ind w:firstLineChars="200" w:firstLine="632"/>
        <w:rPr>
          <w:rFonts w:hAnsi="仿宋"/>
          <w:szCs w:val="32"/>
        </w:rPr>
      </w:pPr>
      <w:r>
        <w:rPr>
          <w:rFonts w:hAnsi="仿宋" w:hint="eastAsia"/>
          <w:szCs w:val="32"/>
        </w:rPr>
        <w:t>资料9.样品检验报告书</w:t>
      </w:r>
    </w:p>
    <w:p w:rsidR="008123A4" w:rsidRDefault="008123A4" w:rsidP="00786791">
      <w:pPr>
        <w:adjustRightInd w:val="0"/>
        <w:ind w:firstLineChars="200" w:firstLine="632"/>
        <w:rPr>
          <w:rFonts w:hAnsi="仿宋"/>
          <w:szCs w:val="32"/>
        </w:rPr>
      </w:pPr>
      <w:r>
        <w:rPr>
          <w:rFonts w:hAnsi="仿宋" w:hint="eastAsia"/>
          <w:szCs w:val="32"/>
        </w:rPr>
        <w:t>资料10.药包材研究资料</w:t>
      </w:r>
    </w:p>
    <w:p w:rsidR="008123A4" w:rsidRDefault="008123A4" w:rsidP="00786791">
      <w:pPr>
        <w:adjustRightInd w:val="0"/>
        <w:ind w:firstLineChars="200" w:firstLine="632"/>
        <w:rPr>
          <w:rFonts w:hAnsi="仿宋"/>
          <w:szCs w:val="32"/>
        </w:rPr>
      </w:pPr>
      <w:r>
        <w:rPr>
          <w:rFonts w:hAnsi="仿宋" w:hint="eastAsia"/>
          <w:szCs w:val="32"/>
        </w:rPr>
        <w:t>资料11.标准物质研究资料</w:t>
      </w:r>
    </w:p>
    <w:p w:rsidR="008123A4" w:rsidRDefault="008123A4" w:rsidP="00786791">
      <w:pPr>
        <w:adjustRightInd w:val="0"/>
        <w:ind w:firstLineChars="200" w:firstLine="632"/>
        <w:rPr>
          <w:rFonts w:hAnsi="仿宋"/>
          <w:szCs w:val="32"/>
        </w:rPr>
      </w:pPr>
      <w:r>
        <w:rPr>
          <w:rFonts w:hAnsi="仿宋" w:hint="eastAsia"/>
          <w:szCs w:val="32"/>
        </w:rPr>
        <w:t>资料12.其他（如标准复核检验或技术审核资料）</w:t>
      </w:r>
    </w:p>
    <w:p w:rsidR="008123A4" w:rsidRDefault="008123A4" w:rsidP="00786791">
      <w:pPr>
        <w:adjustRightInd w:val="0"/>
        <w:ind w:firstLineChars="200" w:firstLine="632"/>
        <w:rPr>
          <w:rFonts w:ascii="黑体" w:eastAsia="黑体" w:hAnsi="黑体"/>
          <w:szCs w:val="32"/>
        </w:rPr>
      </w:pPr>
      <w:r>
        <w:rPr>
          <w:rFonts w:ascii="黑体" w:eastAsia="黑体" w:hAnsi="黑体" w:hint="eastAsia"/>
          <w:szCs w:val="32"/>
        </w:rPr>
        <w:t>二、申报资料要求</w:t>
      </w:r>
    </w:p>
    <w:p w:rsidR="008123A4" w:rsidRPr="00786791" w:rsidRDefault="00786791" w:rsidP="00786791">
      <w:pPr>
        <w:adjustRightInd w:val="0"/>
        <w:ind w:firstLineChars="200" w:firstLine="632"/>
        <w:rPr>
          <w:rFonts w:ascii="楷体" w:eastAsia="楷体" w:hAnsi="楷体"/>
          <w:szCs w:val="32"/>
        </w:rPr>
      </w:pPr>
      <w:r w:rsidRPr="00786791">
        <w:rPr>
          <w:rFonts w:ascii="楷体" w:eastAsia="楷体" w:hAnsi="楷体" w:hint="eastAsia"/>
          <w:szCs w:val="32"/>
        </w:rPr>
        <w:lastRenderedPageBreak/>
        <w:t>（一）</w:t>
      </w:r>
      <w:r w:rsidR="008123A4" w:rsidRPr="00786791">
        <w:rPr>
          <w:rFonts w:ascii="楷体" w:eastAsia="楷体" w:hAnsi="楷体" w:hint="eastAsia"/>
          <w:szCs w:val="32"/>
        </w:rPr>
        <w:t>基本情况</w:t>
      </w:r>
    </w:p>
    <w:p w:rsidR="008123A4" w:rsidRDefault="008123A4" w:rsidP="00786791">
      <w:pPr>
        <w:adjustRightInd w:val="0"/>
        <w:ind w:firstLineChars="200" w:firstLine="632"/>
        <w:rPr>
          <w:rFonts w:hAnsi="仿宋"/>
          <w:szCs w:val="32"/>
        </w:rPr>
      </w:pPr>
      <w:r>
        <w:rPr>
          <w:rFonts w:hAnsi="仿宋" w:hint="eastAsia"/>
          <w:szCs w:val="32"/>
        </w:rPr>
        <w:t>包括概况、文献资料综述、研究资料综述和证明文件四部分，按附件</w:t>
      </w:r>
      <w:r w:rsidR="007B3B94">
        <w:rPr>
          <w:rFonts w:hAnsi="仿宋" w:hint="eastAsia"/>
          <w:szCs w:val="32"/>
        </w:rPr>
        <w:t>5</w:t>
      </w:r>
      <w:r>
        <w:rPr>
          <w:rFonts w:hAnsi="仿宋" w:hint="eastAsia"/>
          <w:szCs w:val="32"/>
        </w:rPr>
        <w:t>撰写。</w:t>
      </w:r>
    </w:p>
    <w:p w:rsidR="008123A4" w:rsidRPr="00786791" w:rsidRDefault="00786791" w:rsidP="00786791">
      <w:pPr>
        <w:adjustRightInd w:val="0"/>
        <w:ind w:firstLineChars="200" w:firstLine="632"/>
        <w:rPr>
          <w:rFonts w:ascii="楷体" w:eastAsia="楷体" w:hAnsi="楷体"/>
          <w:szCs w:val="32"/>
        </w:rPr>
      </w:pPr>
      <w:r w:rsidRPr="00786791">
        <w:rPr>
          <w:rFonts w:ascii="楷体" w:eastAsia="楷体" w:hAnsi="楷体" w:hint="eastAsia"/>
          <w:szCs w:val="32"/>
        </w:rPr>
        <w:t>（二）</w:t>
      </w:r>
      <w:r w:rsidR="008123A4" w:rsidRPr="00786791">
        <w:rPr>
          <w:rFonts w:ascii="楷体" w:eastAsia="楷体" w:hAnsi="楷体" w:hint="eastAsia"/>
          <w:szCs w:val="32"/>
        </w:rPr>
        <w:t>原料研究资料</w:t>
      </w:r>
    </w:p>
    <w:p w:rsidR="008123A4" w:rsidRDefault="008123A4" w:rsidP="00786791">
      <w:pPr>
        <w:adjustRightInd w:val="0"/>
        <w:ind w:firstLineChars="200" w:firstLine="632"/>
        <w:rPr>
          <w:rFonts w:hAnsi="仿宋"/>
          <w:szCs w:val="32"/>
        </w:rPr>
      </w:pPr>
      <w:r>
        <w:rPr>
          <w:rFonts w:hAnsi="仿宋" w:hint="eastAsia"/>
          <w:szCs w:val="32"/>
        </w:rPr>
        <w:t>包括原料基本情况、原料质量标准、原料检验报告、供货协议以及其他资料，主要包括以下内容：</w:t>
      </w:r>
    </w:p>
    <w:p w:rsidR="008123A4" w:rsidRDefault="008123A4" w:rsidP="00786791">
      <w:pPr>
        <w:adjustRightInd w:val="0"/>
        <w:ind w:firstLineChars="200" w:firstLine="632"/>
        <w:rPr>
          <w:rFonts w:hAnsi="仿宋"/>
          <w:szCs w:val="32"/>
        </w:rPr>
      </w:pPr>
      <w:r>
        <w:rPr>
          <w:rFonts w:hAnsi="仿宋" w:hint="eastAsia"/>
          <w:szCs w:val="32"/>
        </w:rPr>
        <w:t>1</w:t>
      </w:r>
      <w:r w:rsidR="00786791">
        <w:rPr>
          <w:rFonts w:hAnsi="仿宋" w:hint="eastAsia"/>
          <w:szCs w:val="32"/>
        </w:rPr>
        <w:t>．</w:t>
      </w:r>
      <w:r>
        <w:rPr>
          <w:rFonts w:hAnsi="仿宋" w:hint="eastAsia"/>
          <w:szCs w:val="32"/>
        </w:rPr>
        <w:t>原料基本情况：详细说明本品所用原料的药材基原、药用部位、采收、地理分布和主要产地，产地加工、固定的产地、基地建设、资源状况等，饮片炮制方法及其工艺参数、包装和贮藏方法。</w:t>
      </w:r>
    </w:p>
    <w:p w:rsidR="008123A4" w:rsidRDefault="008123A4" w:rsidP="00786791">
      <w:pPr>
        <w:adjustRightInd w:val="0"/>
        <w:ind w:firstLineChars="200" w:firstLine="632"/>
        <w:rPr>
          <w:rFonts w:hAnsi="仿宋"/>
          <w:szCs w:val="32"/>
        </w:rPr>
      </w:pPr>
      <w:r>
        <w:rPr>
          <w:rFonts w:hAnsi="仿宋" w:hint="eastAsia"/>
          <w:szCs w:val="32"/>
        </w:rPr>
        <w:t>2</w:t>
      </w:r>
      <w:r w:rsidR="00786791">
        <w:rPr>
          <w:rFonts w:hAnsi="仿宋" w:hint="eastAsia"/>
          <w:szCs w:val="32"/>
        </w:rPr>
        <w:t>．</w:t>
      </w:r>
      <w:r>
        <w:rPr>
          <w:rFonts w:hAnsi="仿宋" w:hint="eastAsia"/>
          <w:szCs w:val="32"/>
        </w:rPr>
        <w:t>原料质量标准：提供本品所用原料药材和饮片的法定质量标准、本企业研究制定的内控质量标准及关键控制指标。</w:t>
      </w:r>
    </w:p>
    <w:p w:rsidR="008123A4" w:rsidRDefault="008123A4" w:rsidP="00786791">
      <w:pPr>
        <w:adjustRightInd w:val="0"/>
        <w:ind w:firstLineChars="200" w:firstLine="632"/>
        <w:rPr>
          <w:rFonts w:hAnsi="仿宋"/>
          <w:szCs w:val="32"/>
        </w:rPr>
      </w:pPr>
      <w:r>
        <w:rPr>
          <w:rFonts w:hAnsi="仿宋" w:hint="eastAsia"/>
          <w:szCs w:val="32"/>
        </w:rPr>
        <w:t>3</w:t>
      </w:r>
      <w:r w:rsidR="00786791">
        <w:rPr>
          <w:rFonts w:hAnsi="仿宋" w:hint="eastAsia"/>
          <w:szCs w:val="32"/>
        </w:rPr>
        <w:t>．</w:t>
      </w:r>
      <w:r>
        <w:rPr>
          <w:rFonts w:hAnsi="仿宋" w:hint="eastAsia"/>
          <w:szCs w:val="32"/>
        </w:rPr>
        <w:t>原料检验报告：提供本品研究使用的3批原料药材和饮片的质量检验报告。</w:t>
      </w:r>
    </w:p>
    <w:p w:rsidR="008123A4" w:rsidRDefault="008123A4" w:rsidP="00786791">
      <w:pPr>
        <w:adjustRightInd w:val="0"/>
        <w:ind w:firstLineChars="200" w:firstLine="632"/>
        <w:rPr>
          <w:rFonts w:hAnsi="仿宋"/>
          <w:szCs w:val="32"/>
        </w:rPr>
      </w:pPr>
      <w:r>
        <w:rPr>
          <w:rFonts w:hAnsi="仿宋" w:hint="eastAsia"/>
          <w:szCs w:val="32"/>
        </w:rPr>
        <w:t>4</w:t>
      </w:r>
      <w:r w:rsidR="00786791">
        <w:rPr>
          <w:rFonts w:hAnsi="仿宋" w:hint="eastAsia"/>
          <w:szCs w:val="32"/>
        </w:rPr>
        <w:t>．</w:t>
      </w:r>
      <w:r>
        <w:rPr>
          <w:rFonts w:hAnsi="仿宋" w:hint="eastAsia"/>
          <w:szCs w:val="32"/>
        </w:rPr>
        <w:t>原料供货协议：属于外购的原料，提供本品已确定原料供货商的供货协议和购货发票。</w:t>
      </w:r>
    </w:p>
    <w:p w:rsidR="008123A4" w:rsidRDefault="008123A4" w:rsidP="00786791">
      <w:pPr>
        <w:adjustRightInd w:val="0"/>
        <w:ind w:firstLineChars="200" w:firstLine="632"/>
        <w:rPr>
          <w:rFonts w:hAnsi="仿宋"/>
          <w:szCs w:val="32"/>
        </w:rPr>
      </w:pPr>
      <w:r>
        <w:rPr>
          <w:rFonts w:hAnsi="仿宋" w:hint="eastAsia"/>
          <w:szCs w:val="32"/>
        </w:rPr>
        <w:t>5</w:t>
      </w:r>
      <w:r w:rsidR="00786791">
        <w:rPr>
          <w:rFonts w:hAnsi="仿宋" w:hint="eastAsia"/>
          <w:szCs w:val="32"/>
        </w:rPr>
        <w:t>．</w:t>
      </w:r>
      <w:r>
        <w:rPr>
          <w:rFonts w:hAnsi="仿宋" w:hint="eastAsia"/>
          <w:szCs w:val="32"/>
        </w:rPr>
        <w:t>其它资料：申报单位认为必须提供的其它与原料研究有关的资料</w:t>
      </w:r>
    </w:p>
    <w:p w:rsidR="008123A4" w:rsidRPr="00786791" w:rsidRDefault="00786791" w:rsidP="00786791">
      <w:pPr>
        <w:adjustRightInd w:val="0"/>
        <w:ind w:firstLineChars="200" w:firstLine="632"/>
        <w:rPr>
          <w:rFonts w:ascii="楷体" w:eastAsia="楷体" w:hAnsi="楷体"/>
          <w:szCs w:val="32"/>
        </w:rPr>
      </w:pPr>
      <w:r w:rsidRPr="00786791">
        <w:rPr>
          <w:rFonts w:ascii="楷体" w:eastAsia="楷体" w:hAnsi="楷体" w:hint="eastAsia"/>
          <w:szCs w:val="32"/>
        </w:rPr>
        <w:t>（三）</w:t>
      </w:r>
      <w:r w:rsidR="008123A4" w:rsidRPr="00786791">
        <w:rPr>
          <w:rFonts w:ascii="楷体" w:eastAsia="楷体" w:hAnsi="楷体" w:hint="eastAsia"/>
          <w:szCs w:val="32"/>
        </w:rPr>
        <w:t>辅料研究资料</w:t>
      </w:r>
    </w:p>
    <w:p w:rsidR="008123A4" w:rsidRDefault="008123A4" w:rsidP="00786791">
      <w:pPr>
        <w:adjustRightInd w:val="0"/>
        <w:ind w:firstLineChars="200" w:firstLine="632"/>
        <w:rPr>
          <w:rFonts w:hAnsi="仿宋"/>
          <w:szCs w:val="32"/>
        </w:rPr>
      </w:pPr>
      <w:r>
        <w:rPr>
          <w:rFonts w:hAnsi="仿宋" w:hint="eastAsia"/>
          <w:szCs w:val="32"/>
        </w:rPr>
        <w:t>包括辅料来源、辅料质量标准、辅料检验报告及供货协议。</w:t>
      </w:r>
    </w:p>
    <w:p w:rsidR="008123A4" w:rsidRDefault="008123A4" w:rsidP="00786791">
      <w:pPr>
        <w:adjustRightInd w:val="0"/>
        <w:ind w:firstLineChars="200" w:firstLine="632"/>
        <w:rPr>
          <w:rFonts w:hAnsi="仿宋"/>
          <w:szCs w:val="32"/>
        </w:rPr>
      </w:pPr>
      <w:r>
        <w:rPr>
          <w:rFonts w:hAnsi="仿宋" w:hint="eastAsia"/>
          <w:szCs w:val="32"/>
        </w:rPr>
        <w:t>1</w:t>
      </w:r>
      <w:r w:rsidR="00786791">
        <w:rPr>
          <w:rFonts w:hAnsi="仿宋" w:hint="eastAsia"/>
          <w:szCs w:val="32"/>
        </w:rPr>
        <w:t>．</w:t>
      </w:r>
      <w:r>
        <w:rPr>
          <w:rFonts w:hAnsi="仿宋" w:hint="eastAsia"/>
          <w:szCs w:val="32"/>
        </w:rPr>
        <w:t>辅料来源：详细介绍本品所用辅料的来源（提供生产企业的资质证明文件和/辅料的批准证明文件或登记证明）。</w:t>
      </w:r>
    </w:p>
    <w:p w:rsidR="008123A4" w:rsidRDefault="008123A4" w:rsidP="00786791">
      <w:pPr>
        <w:adjustRightInd w:val="0"/>
        <w:ind w:firstLineChars="200" w:firstLine="632"/>
        <w:rPr>
          <w:rFonts w:hAnsi="仿宋"/>
          <w:szCs w:val="32"/>
        </w:rPr>
      </w:pPr>
      <w:r>
        <w:rPr>
          <w:rFonts w:hAnsi="仿宋" w:hint="eastAsia"/>
          <w:szCs w:val="32"/>
        </w:rPr>
        <w:lastRenderedPageBreak/>
        <w:t>2</w:t>
      </w:r>
      <w:r w:rsidR="00786791">
        <w:rPr>
          <w:rFonts w:hAnsi="仿宋" w:hint="eastAsia"/>
          <w:szCs w:val="32"/>
        </w:rPr>
        <w:t>．</w:t>
      </w:r>
      <w:r>
        <w:rPr>
          <w:rFonts w:hAnsi="仿宋" w:hint="eastAsia"/>
          <w:szCs w:val="32"/>
        </w:rPr>
        <w:t>辅料质量标准：提供本品所用辅料的法定质量标准和本企业现行内控质量标准。如经精制，还需说明精制方法。</w:t>
      </w:r>
    </w:p>
    <w:p w:rsidR="008123A4" w:rsidRDefault="008123A4" w:rsidP="00786791">
      <w:pPr>
        <w:adjustRightInd w:val="0"/>
        <w:ind w:firstLineChars="200" w:firstLine="632"/>
        <w:rPr>
          <w:rFonts w:hAnsi="仿宋"/>
          <w:szCs w:val="32"/>
        </w:rPr>
      </w:pPr>
      <w:r>
        <w:rPr>
          <w:rFonts w:hAnsi="仿宋" w:hint="eastAsia"/>
          <w:szCs w:val="32"/>
        </w:rPr>
        <w:t>3</w:t>
      </w:r>
      <w:r w:rsidR="00786791">
        <w:rPr>
          <w:rFonts w:hAnsi="仿宋" w:hint="eastAsia"/>
          <w:szCs w:val="32"/>
        </w:rPr>
        <w:t>．</w:t>
      </w:r>
      <w:r>
        <w:rPr>
          <w:rFonts w:hAnsi="仿宋" w:hint="eastAsia"/>
          <w:szCs w:val="32"/>
        </w:rPr>
        <w:t>辅料检验报告：提供本品近期使用的1</w:t>
      </w:r>
      <w:r w:rsidR="00786791">
        <w:rPr>
          <w:rFonts w:hAnsi="仿宋" w:hint="eastAsia"/>
          <w:szCs w:val="32"/>
        </w:rPr>
        <w:t>—</w:t>
      </w:r>
      <w:r>
        <w:rPr>
          <w:rFonts w:hAnsi="仿宋" w:hint="eastAsia"/>
          <w:szCs w:val="32"/>
        </w:rPr>
        <w:t>3批辅料的申报单位检验报告书。</w:t>
      </w:r>
    </w:p>
    <w:p w:rsidR="008123A4" w:rsidRDefault="008123A4" w:rsidP="00786791">
      <w:pPr>
        <w:adjustRightInd w:val="0"/>
        <w:ind w:firstLineChars="200" w:firstLine="632"/>
        <w:rPr>
          <w:rFonts w:hAnsi="仿宋"/>
          <w:szCs w:val="32"/>
        </w:rPr>
      </w:pPr>
      <w:r>
        <w:rPr>
          <w:rFonts w:hAnsi="仿宋" w:hint="eastAsia"/>
          <w:szCs w:val="32"/>
        </w:rPr>
        <w:t>4</w:t>
      </w:r>
      <w:r w:rsidR="00786791">
        <w:rPr>
          <w:rFonts w:hAnsi="仿宋" w:hint="eastAsia"/>
          <w:szCs w:val="32"/>
        </w:rPr>
        <w:t>．</w:t>
      </w:r>
      <w:r>
        <w:rPr>
          <w:rFonts w:hAnsi="仿宋" w:hint="eastAsia"/>
          <w:szCs w:val="32"/>
        </w:rPr>
        <w:t>辅料供货协议：提供本品已确定辅料供货商的供货协议和购货发票。</w:t>
      </w:r>
    </w:p>
    <w:p w:rsidR="008123A4" w:rsidRPr="00786791" w:rsidRDefault="00786791" w:rsidP="00786791">
      <w:pPr>
        <w:adjustRightInd w:val="0"/>
        <w:ind w:firstLineChars="200" w:firstLine="632"/>
        <w:rPr>
          <w:rFonts w:ascii="楷体" w:eastAsia="楷体" w:hAnsi="楷体"/>
          <w:szCs w:val="32"/>
        </w:rPr>
      </w:pPr>
      <w:r w:rsidRPr="00786791">
        <w:rPr>
          <w:rFonts w:ascii="楷体" w:eastAsia="楷体" w:hAnsi="楷体" w:hint="eastAsia"/>
          <w:szCs w:val="32"/>
        </w:rPr>
        <w:t>（四）</w:t>
      </w:r>
      <w:r w:rsidR="008123A4" w:rsidRPr="00786791">
        <w:rPr>
          <w:rFonts w:ascii="楷体" w:eastAsia="楷体" w:hAnsi="楷体" w:hint="eastAsia"/>
          <w:szCs w:val="32"/>
        </w:rPr>
        <w:t>标准汤剂研究资料</w:t>
      </w:r>
    </w:p>
    <w:p w:rsidR="008123A4" w:rsidRDefault="008123A4" w:rsidP="00786791">
      <w:pPr>
        <w:adjustRightInd w:val="0"/>
        <w:ind w:firstLineChars="200" w:firstLine="632"/>
        <w:rPr>
          <w:rFonts w:hAnsi="仿宋"/>
          <w:szCs w:val="32"/>
        </w:rPr>
      </w:pPr>
      <w:r>
        <w:rPr>
          <w:rFonts w:hAnsi="仿宋" w:hint="eastAsia"/>
          <w:szCs w:val="32"/>
        </w:rPr>
        <w:t>包括标准汤剂工艺研究资料、标准汤剂质量指标、研究小结及其他。</w:t>
      </w:r>
    </w:p>
    <w:p w:rsidR="008123A4" w:rsidRDefault="008123A4" w:rsidP="00786791">
      <w:pPr>
        <w:adjustRightInd w:val="0"/>
        <w:ind w:firstLineChars="200" w:firstLine="632"/>
        <w:rPr>
          <w:rFonts w:hAnsi="仿宋"/>
          <w:szCs w:val="32"/>
        </w:rPr>
      </w:pPr>
      <w:r>
        <w:rPr>
          <w:rFonts w:hAnsi="仿宋" w:hint="eastAsia"/>
          <w:szCs w:val="32"/>
        </w:rPr>
        <w:t>1</w:t>
      </w:r>
      <w:r w:rsidR="00786791">
        <w:rPr>
          <w:rFonts w:hAnsi="仿宋" w:hint="eastAsia"/>
          <w:szCs w:val="32"/>
        </w:rPr>
        <w:t>．</w:t>
      </w:r>
      <w:r>
        <w:rPr>
          <w:rFonts w:hAnsi="仿宋" w:hint="eastAsia"/>
          <w:szCs w:val="32"/>
        </w:rPr>
        <w:t>工艺研究资料：详细提供标准汤剂的提取、固液分离、浓缩、干燥等工艺优化研究资料。</w:t>
      </w:r>
    </w:p>
    <w:p w:rsidR="008123A4" w:rsidRDefault="008123A4" w:rsidP="00786791">
      <w:pPr>
        <w:adjustRightInd w:val="0"/>
        <w:ind w:firstLineChars="200" w:firstLine="632"/>
        <w:rPr>
          <w:rFonts w:hAnsi="仿宋"/>
          <w:szCs w:val="32"/>
        </w:rPr>
      </w:pPr>
      <w:r>
        <w:rPr>
          <w:rFonts w:hAnsi="仿宋" w:hint="eastAsia"/>
          <w:szCs w:val="32"/>
        </w:rPr>
        <w:t>2</w:t>
      </w:r>
      <w:r w:rsidR="00786791">
        <w:rPr>
          <w:rFonts w:hAnsi="仿宋" w:hint="eastAsia"/>
          <w:szCs w:val="32"/>
        </w:rPr>
        <w:t>．</w:t>
      </w:r>
      <w:r>
        <w:rPr>
          <w:rFonts w:hAnsi="仿宋" w:hint="eastAsia"/>
          <w:szCs w:val="32"/>
        </w:rPr>
        <w:t>标准汤剂质量指标：包括出膏率、有效成分含量、指纹图谱或特征图谱等。根据15批以上标准汤剂的测定结果，制定相应的质量指标，提供详细的测定数据，及主要量值传递的数据范围。</w:t>
      </w:r>
    </w:p>
    <w:p w:rsidR="008123A4" w:rsidRDefault="008123A4" w:rsidP="00786791">
      <w:pPr>
        <w:adjustRightInd w:val="0"/>
        <w:ind w:firstLineChars="200" w:firstLine="632"/>
        <w:rPr>
          <w:rFonts w:hAnsi="仿宋"/>
          <w:szCs w:val="32"/>
        </w:rPr>
      </w:pPr>
      <w:r>
        <w:rPr>
          <w:rFonts w:hAnsi="仿宋" w:hint="eastAsia"/>
          <w:szCs w:val="32"/>
        </w:rPr>
        <w:t>3</w:t>
      </w:r>
      <w:r w:rsidR="00786791">
        <w:rPr>
          <w:rFonts w:hAnsi="仿宋" w:hint="eastAsia"/>
          <w:szCs w:val="32"/>
        </w:rPr>
        <w:t>．</w:t>
      </w:r>
      <w:r>
        <w:rPr>
          <w:rFonts w:hAnsi="仿宋" w:hint="eastAsia"/>
          <w:szCs w:val="32"/>
        </w:rPr>
        <w:t>小结：应对标准汤剂的原料选择、工艺考察、含量测定、特征图谱等研究内容的依据及过程进行小结。</w:t>
      </w:r>
    </w:p>
    <w:p w:rsidR="008123A4" w:rsidRDefault="008123A4" w:rsidP="00786791">
      <w:pPr>
        <w:adjustRightInd w:val="0"/>
        <w:ind w:firstLineChars="200" w:firstLine="632"/>
        <w:rPr>
          <w:rFonts w:hAnsi="仿宋"/>
          <w:szCs w:val="32"/>
        </w:rPr>
      </w:pPr>
      <w:r>
        <w:rPr>
          <w:rFonts w:hAnsi="仿宋" w:hint="eastAsia"/>
          <w:szCs w:val="32"/>
        </w:rPr>
        <w:t>4</w:t>
      </w:r>
      <w:r w:rsidR="00F15E54">
        <w:rPr>
          <w:rFonts w:hAnsi="仿宋" w:hint="eastAsia"/>
          <w:szCs w:val="32"/>
        </w:rPr>
        <w:t>．</w:t>
      </w:r>
      <w:r>
        <w:rPr>
          <w:rFonts w:hAnsi="仿宋" w:hint="eastAsia"/>
          <w:szCs w:val="32"/>
        </w:rPr>
        <w:t>其它：申报单位认为必须提供的其它与标准汤剂相关的研究资料。</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（五）</w:t>
      </w:r>
      <w:r w:rsidR="008123A4" w:rsidRPr="00F15E54">
        <w:rPr>
          <w:rFonts w:ascii="楷体" w:eastAsia="楷体" w:hAnsi="楷体" w:hint="eastAsia"/>
          <w:szCs w:val="32"/>
        </w:rPr>
        <w:t>制备工艺研究资料</w:t>
      </w:r>
    </w:p>
    <w:p w:rsidR="008123A4" w:rsidRDefault="008123A4" w:rsidP="00786791">
      <w:pPr>
        <w:adjustRightInd w:val="0"/>
        <w:ind w:firstLineChars="200" w:firstLine="632"/>
        <w:rPr>
          <w:rFonts w:hAnsi="仿宋"/>
          <w:szCs w:val="32"/>
        </w:rPr>
      </w:pPr>
      <w:r>
        <w:rPr>
          <w:rFonts w:hAnsi="仿宋" w:hint="eastAsia"/>
          <w:szCs w:val="32"/>
        </w:rPr>
        <w:t>包括制备工艺研究资料、生产试验与过程控制及其他资料。</w:t>
      </w:r>
    </w:p>
    <w:p w:rsidR="008123A4" w:rsidRDefault="008123A4" w:rsidP="00786791">
      <w:pPr>
        <w:adjustRightInd w:val="0"/>
        <w:ind w:firstLineChars="200" w:firstLine="632"/>
        <w:rPr>
          <w:rFonts w:hAnsi="仿宋"/>
          <w:szCs w:val="32"/>
        </w:rPr>
      </w:pPr>
      <w:r>
        <w:rPr>
          <w:rFonts w:hAnsi="仿宋" w:hint="eastAsia"/>
          <w:szCs w:val="32"/>
        </w:rPr>
        <w:t>1</w:t>
      </w:r>
      <w:r w:rsidR="00F15E54">
        <w:rPr>
          <w:rFonts w:hAnsi="仿宋" w:hint="eastAsia"/>
          <w:szCs w:val="32"/>
        </w:rPr>
        <w:t>．</w:t>
      </w:r>
      <w:r>
        <w:rPr>
          <w:rFonts w:hAnsi="仿宋" w:hint="eastAsia"/>
          <w:szCs w:val="32"/>
        </w:rPr>
        <w:t>制备工艺研究资料：以标准汤剂为基础，提供本品包括</w:t>
      </w:r>
      <w:r>
        <w:rPr>
          <w:rFonts w:hAnsi="仿宋" w:hint="eastAsia"/>
          <w:szCs w:val="32"/>
        </w:rPr>
        <w:lastRenderedPageBreak/>
        <w:t>工艺参数在内的详细的现行生产工艺规程（包括原料的前处理、饮片规格、提取、浓缩、制粒、干燥包装等工艺过程和工艺参数）。提供本品详细的生产工艺流程，包括关键工艺参数、洁净区级别。详细提供本品提取、浓缩、干燥、制剂处方、制粒和清洁工艺等工艺研究资料，说明制备工艺建立、制成量确立的合理性。</w:t>
      </w:r>
    </w:p>
    <w:p w:rsidR="008123A4" w:rsidRDefault="008123A4" w:rsidP="00786791">
      <w:pPr>
        <w:adjustRightInd w:val="0"/>
        <w:ind w:firstLineChars="200" w:firstLine="632"/>
        <w:rPr>
          <w:rFonts w:hAnsi="仿宋"/>
          <w:szCs w:val="32"/>
        </w:rPr>
      </w:pPr>
      <w:r>
        <w:rPr>
          <w:rFonts w:hAnsi="仿宋" w:hint="eastAsia"/>
          <w:szCs w:val="32"/>
        </w:rPr>
        <w:t>2</w:t>
      </w:r>
      <w:r w:rsidR="00F15E54">
        <w:rPr>
          <w:rFonts w:hAnsi="仿宋" w:hint="eastAsia"/>
          <w:szCs w:val="32"/>
        </w:rPr>
        <w:t>．</w:t>
      </w:r>
      <w:r>
        <w:rPr>
          <w:rFonts w:hAnsi="仿宋" w:hint="eastAsia"/>
          <w:szCs w:val="32"/>
        </w:rPr>
        <w:t>生产试验与过程控制：以出膏率、特征或指纹图谱、指标成分含量、转移率来说明从原料—标准汤剂—中间体—成品的量值传递数据的变化情况，详细提供三批生产数据和过程控制的条件和参数。提供中间体标准。</w:t>
      </w:r>
    </w:p>
    <w:p w:rsidR="008123A4" w:rsidRDefault="008123A4" w:rsidP="00786791">
      <w:pPr>
        <w:adjustRightInd w:val="0"/>
        <w:ind w:firstLineChars="200" w:firstLine="632"/>
        <w:rPr>
          <w:rFonts w:hAnsi="仿宋"/>
          <w:szCs w:val="32"/>
        </w:rPr>
      </w:pPr>
      <w:r>
        <w:rPr>
          <w:rFonts w:hAnsi="仿宋" w:hint="eastAsia"/>
          <w:szCs w:val="32"/>
        </w:rPr>
        <w:t>3</w:t>
      </w:r>
      <w:r w:rsidR="00F15E54">
        <w:rPr>
          <w:rFonts w:hAnsi="仿宋" w:hint="eastAsia"/>
          <w:szCs w:val="32"/>
        </w:rPr>
        <w:t>．</w:t>
      </w:r>
      <w:r>
        <w:rPr>
          <w:rFonts w:hAnsi="仿宋" w:hint="eastAsia"/>
          <w:szCs w:val="32"/>
        </w:rPr>
        <w:t>其它：申报单位认为必须提供的其它工艺研究及验证资料。</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（六）</w:t>
      </w:r>
      <w:r w:rsidR="008123A4" w:rsidRPr="00F15E54">
        <w:rPr>
          <w:rFonts w:ascii="楷体" w:eastAsia="楷体" w:hAnsi="楷体" w:hint="eastAsia"/>
          <w:szCs w:val="32"/>
        </w:rPr>
        <w:t>与质量相关的其他研究资料</w:t>
      </w:r>
    </w:p>
    <w:p w:rsidR="008123A4" w:rsidRDefault="008123A4" w:rsidP="00786791">
      <w:pPr>
        <w:adjustRightInd w:val="0"/>
        <w:ind w:firstLineChars="200" w:firstLine="632"/>
        <w:rPr>
          <w:rFonts w:hAnsi="仿宋"/>
          <w:szCs w:val="32"/>
        </w:rPr>
      </w:pPr>
      <w:r>
        <w:rPr>
          <w:rFonts w:hAnsi="仿宋" w:hint="eastAsia"/>
          <w:szCs w:val="32"/>
        </w:rPr>
        <w:t>1</w:t>
      </w:r>
      <w:r w:rsidR="00F15E54">
        <w:rPr>
          <w:rFonts w:hAnsi="仿宋" w:hint="eastAsia"/>
          <w:szCs w:val="32"/>
        </w:rPr>
        <w:t>．</w:t>
      </w:r>
      <w:r>
        <w:rPr>
          <w:rFonts w:hAnsi="仿宋" w:hint="eastAsia"/>
          <w:szCs w:val="32"/>
        </w:rPr>
        <w:t>质量研究文献资料：提供本品质量相关的文献研究综述及文献资料。</w:t>
      </w:r>
    </w:p>
    <w:p w:rsidR="008123A4" w:rsidRDefault="008123A4" w:rsidP="00786791">
      <w:pPr>
        <w:adjustRightInd w:val="0"/>
        <w:ind w:firstLineChars="200" w:firstLine="632"/>
        <w:rPr>
          <w:rFonts w:hAnsi="仿宋"/>
          <w:szCs w:val="32"/>
        </w:rPr>
      </w:pPr>
      <w:r>
        <w:rPr>
          <w:rFonts w:hAnsi="仿宋" w:hint="eastAsia"/>
          <w:szCs w:val="32"/>
        </w:rPr>
        <w:t>2</w:t>
      </w:r>
      <w:r w:rsidR="00F15E54">
        <w:rPr>
          <w:rFonts w:hAnsi="仿宋" w:hint="eastAsia"/>
          <w:szCs w:val="32"/>
        </w:rPr>
        <w:t>．</w:t>
      </w:r>
      <w:r>
        <w:rPr>
          <w:rFonts w:hAnsi="仿宋" w:hint="eastAsia"/>
          <w:szCs w:val="32"/>
        </w:rPr>
        <w:t>质量研究资料：提供产品控制安全有效风险点的过程管</w:t>
      </w:r>
      <w:proofErr w:type="gramStart"/>
      <w:r>
        <w:rPr>
          <w:rFonts w:hAnsi="仿宋" w:hint="eastAsia"/>
          <w:szCs w:val="32"/>
        </w:rPr>
        <w:t>控研究</w:t>
      </w:r>
      <w:proofErr w:type="gramEnd"/>
      <w:r>
        <w:rPr>
          <w:rFonts w:hAnsi="仿宋" w:hint="eastAsia"/>
          <w:szCs w:val="32"/>
        </w:rPr>
        <w:t>资料，提供详细的研究数据，提供本品化学成分研究、定性定量分析方法研究、生物学质</w:t>
      </w:r>
      <w:proofErr w:type="gramStart"/>
      <w:r>
        <w:rPr>
          <w:rFonts w:hAnsi="仿宋" w:hint="eastAsia"/>
          <w:szCs w:val="32"/>
        </w:rPr>
        <w:t>控方法</w:t>
      </w:r>
      <w:proofErr w:type="gramEnd"/>
      <w:r>
        <w:rPr>
          <w:rFonts w:hAnsi="仿宋" w:hint="eastAsia"/>
          <w:szCs w:val="32"/>
        </w:rPr>
        <w:t>研究等资料。</w:t>
      </w:r>
    </w:p>
    <w:p w:rsidR="008123A4" w:rsidRDefault="008123A4" w:rsidP="00786791">
      <w:pPr>
        <w:adjustRightInd w:val="0"/>
        <w:ind w:firstLineChars="200" w:firstLine="632"/>
        <w:rPr>
          <w:rFonts w:hAnsi="仿宋"/>
          <w:szCs w:val="32"/>
        </w:rPr>
      </w:pPr>
      <w:r>
        <w:rPr>
          <w:rFonts w:hAnsi="仿宋" w:hint="eastAsia"/>
          <w:szCs w:val="32"/>
        </w:rPr>
        <w:t>3</w:t>
      </w:r>
      <w:r w:rsidR="00F15E54">
        <w:rPr>
          <w:rFonts w:hAnsi="仿宋" w:hint="eastAsia"/>
          <w:szCs w:val="32"/>
        </w:rPr>
        <w:t>．</w:t>
      </w:r>
      <w:r>
        <w:rPr>
          <w:rFonts w:hAnsi="仿宋" w:hint="eastAsia"/>
          <w:szCs w:val="32"/>
        </w:rPr>
        <w:t>其它：药品生产企业认为必须提供的其它质量研究相关资料。</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（七）</w:t>
      </w:r>
      <w:r w:rsidR="008123A4" w:rsidRPr="00F15E54">
        <w:rPr>
          <w:rFonts w:ascii="楷体" w:eastAsia="楷体" w:hAnsi="楷体" w:hint="eastAsia"/>
          <w:szCs w:val="32"/>
        </w:rPr>
        <w:t>质量标准研究资料</w:t>
      </w:r>
    </w:p>
    <w:p w:rsidR="008123A4" w:rsidRDefault="008123A4" w:rsidP="00786791">
      <w:pPr>
        <w:adjustRightInd w:val="0"/>
        <w:ind w:firstLineChars="200" w:firstLine="632"/>
        <w:rPr>
          <w:rFonts w:hAnsi="仿宋"/>
          <w:szCs w:val="32"/>
        </w:rPr>
      </w:pPr>
      <w:r>
        <w:rPr>
          <w:rFonts w:hAnsi="仿宋" w:hint="eastAsia"/>
          <w:szCs w:val="32"/>
        </w:rPr>
        <w:t>1</w:t>
      </w:r>
      <w:r w:rsidR="00F15E54">
        <w:rPr>
          <w:rFonts w:hAnsi="仿宋" w:hint="eastAsia"/>
          <w:szCs w:val="32"/>
        </w:rPr>
        <w:t>．</w:t>
      </w:r>
      <w:r>
        <w:rPr>
          <w:rFonts w:hAnsi="仿宋" w:hint="eastAsia"/>
          <w:szCs w:val="32"/>
        </w:rPr>
        <w:t>质量标准正文：提供本品拟定的质量标准和企业内控标准。</w:t>
      </w:r>
    </w:p>
    <w:p w:rsidR="008123A4" w:rsidRDefault="008123A4" w:rsidP="00786791">
      <w:pPr>
        <w:adjustRightInd w:val="0"/>
        <w:ind w:firstLineChars="200" w:firstLine="632"/>
        <w:rPr>
          <w:rFonts w:hAnsi="仿宋"/>
          <w:szCs w:val="32"/>
        </w:rPr>
      </w:pPr>
      <w:r>
        <w:rPr>
          <w:rFonts w:hAnsi="仿宋" w:hint="eastAsia"/>
          <w:szCs w:val="32"/>
        </w:rPr>
        <w:lastRenderedPageBreak/>
        <w:t>2</w:t>
      </w:r>
      <w:r w:rsidR="00F15E54">
        <w:rPr>
          <w:rFonts w:hAnsi="仿宋" w:hint="eastAsia"/>
          <w:szCs w:val="32"/>
        </w:rPr>
        <w:t>．</w:t>
      </w:r>
      <w:r>
        <w:rPr>
          <w:rFonts w:hAnsi="仿宋" w:hint="eastAsia"/>
          <w:szCs w:val="32"/>
        </w:rPr>
        <w:t>质量标准起草说明：提供质量标准的建立和方法学验证资料，并提供详细的研究数据。</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（八）</w:t>
      </w:r>
      <w:r w:rsidR="008123A4" w:rsidRPr="00F15E54">
        <w:rPr>
          <w:rFonts w:ascii="楷体" w:eastAsia="楷体" w:hAnsi="楷体" w:hint="eastAsia"/>
          <w:szCs w:val="32"/>
        </w:rPr>
        <w:t>稳定性研究资料</w:t>
      </w:r>
    </w:p>
    <w:p w:rsidR="008123A4" w:rsidRDefault="008123A4" w:rsidP="00786791">
      <w:pPr>
        <w:adjustRightInd w:val="0"/>
        <w:ind w:firstLineChars="200" w:firstLine="632"/>
        <w:rPr>
          <w:rFonts w:hAnsi="仿宋"/>
          <w:szCs w:val="32"/>
        </w:rPr>
      </w:pPr>
      <w:r>
        <w:rPr>
          <w:rFonts w:hAnsi="仿宋" w:hint="eastAsia"/>
          <w:szCs w:val="32"/>
        </w:rPr>
        <w:t>按实际研究进度情况提供本品稳定性考察试验资料，明确储存条件和存储时间，提供本品三批产品留样稳定性考察数据及分析、结论，后续持续开展稳定性研究。</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（九）</w:t>
      </w:r>
      <w:r w:rsidR="008123A4" w:rsidRPr="00F15E54">
        <w:rPr>
          <w:rFonts w:ascii="楷体" w:eastAsia="楷体" w:hAnsi="楷体" w:hint="eastAsia"/>
          <w:szCs w:val="32"/>
        </w:rPr>
        <w:t>样品检验报告书</w:t>
      </w:r>
    </w:p>
    <w:p w:rsidR="008123A4" w:rsidRDefault="008123A4" w:rsidP="00786791">
      <w:pPr>
        <w:adjustRightInd w:val="0"/>
        <w:ind w:firstLineChars="200" w:firstLine="632"/>
        <w:rPr>
          <w:rFonts w:hAnsi="仿宋"/>
          <w:szCs w:val="32"/>
        </w:rPr>
      </w:pPr>
      <w:r>
        <w:rPr>
          <w:rFonts w:hAnsi="仿宋" w:hint="eastAsia"/>
          <w:szCs w:val="32"/>
        </w:rPr>
        <w:t>提供连续三批规模化生产样品的检验报告书。</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（十）</w:t>
      </w:r>
      <w:r w:rsidR="008123A4" w:rsidRPr="00F15E54">
        <w:rPr>
          <w:rFonts w:ascii="楷体" w:eastAsia="楷体" w:hAnsi="楷体" w:hint="eastAsia"/>
          <w:szCs w:val="32"/>
        </w:rPr>
        <w:t>药包材研究资料</w:t>
      </w:r>
    </w:p>
    <w:p w:rsidR="008123A4" w:rsidRDefault="008123A4" w:rsidP="00786791">
      <w:pPr>
        <w:adjustRightInd w:val="0"/>
        <w:ind w:firstLineChars="200" w:firstLine="632"/>
        <w:rPr>
          <w:rFonts w:hAnsi="仿宋"/>
          <w:szCs w:val="32"/>
        </w:rPr>
      </w:pPr>
      <w:r>
        <w:rPr>
          <w:rFonts w:hAnsi="仿宋" w:hint="eastAsia"/>
          <w:szCs w:val="32"/>
        </w:rPr>
        <w:t>1</w:t>
      </w:r>
      <w:r w:rsidR="00F15E54">
        <w:rPr>
          <w:rFonts w:hAnsi="仿宋" w:hint="eastAsia"/>
          <w:szCs w:val="32"/>
        </w:rPr>
        <w:t>．</w:t>
      </w:r>
      <w:r>
        <w:rPr>
          <w:rFonts w:hAnsi="仿宋" w:hint="eastAsia"/>
          <w:szCs w:val="32"/>
        </w:rPr>
        <w:t>药包材来源：详细介绍本品所</w:t>
      </w:r>
      <w:proofErr w:type="gramStart"/>
      <w:r>
        <w:rPr>
          <w:rFonts w:hAnsi="仿宋" w:hint="eastAsia"/>
          <w:szCs w:val="32"/>
        </w:rPr>
        <w:t>用药包材的</w:t>
      </w:r>
      <w:proofErr w:type="gramEnd"/>
      <w:r>
        <w:rPr>
          <w:rFonts w:hAnsi="仿宋" w:hint="eastAsia"/>
          <w:szCs w:val="32"/>
        </w:rPr>
        <w:t>来源</w:t>
      </w:r>
      <w:r w:rsidR="000A0043">
        <w:rPr>
          <w:rFonts w:hAnsi="仿宋" w:hint="eastAsia"/>
          <w:szCs w:val="32"/>
        </w:rPr>
        <w:t>及资质</w:t>
      </w:r>
      <w:r>
        <w:rPr>
          <w:rFonts w:hAnsi="仿宋" w:hint="eastAsia"/>
          <w:szCs w:val="32"/>
        </w:rPr>
        <w:t>。</w:t>
      </w:r>
    </w:p>
    <w:p w:rsidR="008123A4" w:rsidRDefault="008123A4" w:rsidP="00786791">
      <w:pPr>
        <w:adjustRightInd w:val="0"/>
        <w:ind w:firstLineChars="200" w:firstLine="632"/>
        <w:rPr>
          <w:rFonts w:hAnsi="仿宋"/>
          <w:szCs w:val="32"/>
        </w:rPr>
      </w:pPr>
      <w:r>
        <w:rPr>
          <w:rFonts w:hAnsi="仿宋" w:hint="eastAsia"/>
          <w:szCs w:val="32"/>
        </w:rPr>
        <w:t>2</w:t>
      </w:r>
      <w:r w:rsidR="00F15E54">
        <w:rPr>
          <w:rFonts w:hAnsi="仿宋" w:hint="eastAsia"/>
          <w:szCs w:val="32"/>
        </w:rPr>
        <w:t>．</w:t>
      </w:r>
      <w:r>
        <w:rPr>
          <w:rFonts w:hAnsi="仿宋" w:hint="eastAsia"/>
          <w:szCs w:val="32"/>
        </w:rPr>
        <w:t>药包材质量标准：提供本品所</w:t>
      </w:r>
      <w:proofErr w:type="gramStart"/>
      <w:r>
        <w:rPr>
          <w:rFonts w:hAnsi="仿宋" w:hint="eastAsia"/>
          <w:szCs w:val="32"/>
        </w:rPr>
        <w:t>用药包材的</w:t>
      </w:r>
      <w:proofErr w:type="gramEnd"/>
      <w:r>
        <w:rPr>
          <w:rFonts w:hAnsi="仿宋" w:hint="eastAsia"/>
          <w:szCs w:val="32"/>
        </w:rPr>
        <w:t>法定质量标准和本企业现行内控质量标准。</w:t>
      </w:r>
    </w:p>
    <w:p w:rsidR="008123A4" w:rsidRDefault="008123A4" w:rsidP="00786791">
      <w:pPr>
        <w:adjustRightInd w:val="0"/>
        <w:ind w:firstLineChars="200" w:firstLine="632"/>
        <w:rPr>
          <w:rFonts w:hAnsi="仿宋"/>
          <w:szCs w:val="32"/>
        </w:rPr>
      </w:pPr>
      <w:r>
        <w:rPr>
          <w:rFonts w:hAnsi="仿宋" w:hint="eastAsia"/>
          <w:szCs w:val="32"/>
        </w:rPr>
        <w:t>3</w:t>
      </w:r>
      <w:r w:rsidR="00F15E54">
        <w:rPr>
          <w:rFonts w:hAnsi="仿宋" w:hint="eastAsia"/>
          <w:szCs w:val="32"/>
        </w:rPr>
        <w:t>．</w:t>
      </w:r>
      <w:r>
        <w:rPr>
          <w:rFonts w:hAnsi="仿宋" w:hint="eastAsia"/>
          <w:szCs w:val="32"/>
        </w:rPr>
        <w:t>药包材检验报告：提供本品近期使用的1</w:t>
      </w:r>
      <w:r w:rsidR="00786791">
        <w:rPr>
          <w:rFonts w:hAnsi="仿宋" w:hint="eastAsia"/>
          <w:szCs w:val="32"/>
        </w:rPr>
        <w:t>—</w:t>
      </w:r>
      <w:r>
        <w:rPr>
          <w:rFonts w:hAnsi="仿宋" w:hint="eastAsia"/>
          <w:szCs w:val="32"/>
        </w:rPr>
        <w:t>3批药包材的申报单位检验报告书。</w:t>
      </w:r>
    </w:p>
    <w:p w:rsidR="008123A4" w:rsidRDefault="008123A4" w:rsidP="00786791">
      <w:pPr>
        <w:adjustRightInd w:val="0"/>
        <w:ind w:firstLineChars="200" w:firstLine="632"/>
        <w:rPr>
          <w:rFonts w:hAnsi="仿宋"/>
          <w:szCs w:val="32"/>
        </w:rPr>
      </w:pPr>
      <w:r>
        <w:rPr>
          <w:rFonts w:hAnsi="仿宋" w:hint="eastAsia"/>
          <w:szCs w:val="32"/>
        </w:rPr>
        <w:t>4</w:t>
      </w:r>
      <w:r w:rsidR="00F15E54">
        <w:rPr>
          <w:rFonts w:hAnsi="仿宋" w:hint="eastAsia"/>
          <w:szCs w:val="32"/>
        </w:rPr>
        <w:t>．</w:t>
      </w:r>
      <w:r>
        <w:rPr>
          <w:rFonts w:hAnsi="仿宋" w:hint="eastAsia"/>
          <w:szCs w:val="32"/>
        </w:rPr>
        <w:t>药包材供货协议：提供本品已确定药包材供货商的供货协议和购货发票。</w:t>
      </w:r>
    </w:p>
    <w:p w:rsidR="008123A4" w:rsidRDefault="008123A4" w:rsidP="00786791">
      <w:pPr>
        <w:adjustRightInd w:val="0"/>
        <w:ind w:firstLineChars="200" w:firstLine="632"/>
        <w:rPr>
          <w:rFonts w:hAnsi="仿宋"/>
          <w:szCs w:val="32"/>
        </w:rPr>
      </w:pPr>
      <w:r>
        <w:rPr>
          <w:rFonts w:hAnsi="仿宋" w:hint="eastAsia"/>
          <w:szCs w:val="32"/>
        </w:rPr>
        <w:t>5</w:t>
      </w:r>
      <w:r w:rsidR="00F15E54">
        <w:rPr>
          <w:rFonts w:hAnsi="仿宋" w:hint="eastAsia"/>
          <w:szCs w:val="32"/>
        </w:rPr>
        <w:t>．</w:t>
      </w:r>
      <w:r>
        <w:rPr>
          <w:rFonts w:hAnsi="仿宋" w:hint="eastAsia"/>
          <w:szCs w:val="32"/>
        </w:rPr>
        <w:t>相容性试验研究资料。（如适用）</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（十一）</w:t>
      </w:r>
      <w:r w:rsidR="008123A4" w:rsidRPr="00F15E54">
        <w:rPr>
          <w:rFonts w:ascii="楷体" w:eastAsia="楷体" w:hAnsi="楷体" w:hint="eastAsia"/>
          <w:szCs w:val="32"/>
        </w:rPr>
        <w:t>复核检验报告书和复核意见</w:t>
      </w:r>
    </w:p>
    <w:p w:rsidR="008123A4" w:rsidRDefault="008123A4" w:rsidP="00786791">
      <w:pPr>
        <w:adjustRightInd w:val="0"/>
        <w:ind w:firstLineChars="200" w:firstLine="632"/>
        <w:rPr>
          <w:rFonts w:hAnsi="仿宋"/>
          <w:szCs w:val="32"/>
        </w:rPr>
      </w:pPr>
      <w:r>
        <w:rPr>
          <w:rFonts w:hAnsi="仿宋" w:hint="eastAsia"/>
          <w:szCs w:val="32"/>
        </w:rPr>
        <w:t>提供与自检的3批规模化生产的中药配方颗粒样品相同批次的复核检验报告书和复核意见。对复核意见提出的相关问题，应在质量标准起草说明中详细阐述采纳或不采纳的情况及理由。</w:t>
      </w:r>
    </w:p>
    <w:p w:rsidR="008123A4" w:rsidRPr="00F15E54" w:rsidRDefault="00F15E54" w:rsidP="00786791">
      <w:pPr>
        <w:adjustRightInd w:val="0"/>
        <w:ind w:firstLineChars="200" w:firstLine="632"/>
        <w:rPr>
          <w:rFonts w:ascii="楷体" w:eastAsia="楷体" w:hAnsi="楷体"/>
          <w:szCs w:val="32"/>
        </w:rPr>
      </w:pPr>
      <w:r w:rsidRPr="00F15E54">
        <w:rPr>
          <w:rFonts w:ascii="楷体" w:eastAsia="楷体" w:hAnsi="楷体" w:hint="eastAsia"/>
          <w:szCs w:val="32"/>
        </w:rPr>
        <w:t>（十二）</w:t>
      </w:r>
      <w:r w:rsidR="008123A4" w:rsidRPr="00F15E54">
        <w:rPr>
          <w:rFonts w:ascii="楷体" w:eastAsia="楷体" w:hAnsi="楷体" w:hint="eastAsia"/>
          <w:szCs w:val="32"/>
        </w:rPr>
        <w:t>标准物质研究资料</w:t>
      </w:r>
    </w:p>
    <w:p w:rsidR="008123A4" w:rsidRDefault="008123A4" w:rsidP="00786791">
      <w:pPr>
        <w:adjustRightInd w:val="0"/>
        <w:ind w:firstLineChars="200" w:firstLine="632"/>
        <w:rPr>
          <w:rFonts w:hAnsi="仿宋"/>
          <w:szCs w:val="32"/>
        </w:rPr>
      </w:pPr>
      <w:r>
        <w:rPr>
          <w:rFonts w:hAnsi="仿宋" w:hint="eastAsia"/>
          <w:szCs w:val="32"/>
        </w:rPr>
        <w:lastRenderedPageBreak/>
        <w:t>列明上述研究中使用标准物质的名称、生产单位、说明书、批号等信息。</w:t>
      </w:r>
    </w:p>
    <w:p w:rsidR="008123A4" w:rsidRDefault="008123A4" w:rsidP="00786791">
      <w:pPr>
        <w:adjustRightInd w:val="0"/>
        <w:ind w:firstLineChars="200" w:firstLine="632"/>
        <w:rPr>
          <w:rFonts w:hAnsi="仿宋"/>
          <w:szCs w:val="32"/>
        </w:rPr>
      </w:pPr>
      <w:r>
        <w:rPr>
          <w:rFonts w:hAnsi="仿宋" w:hint="eastAsia"/>
          <w:szCs w:val="32"/>
        </w:rPr>
        <w:t>中药配方颗粒质量标准中使用的标准物质，如使用非国家药品标准物质的，申请标准复核（或审核）时，还应参照国家药品标准物质研制技术要求，提供新增标准物质研制、标定等资料和实物样品。</w:t>
      </w: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0A0043" w:rsidRDefault="000A0043" w:rsidP="008123A4">
      <w:pPr>
        <w:adjustRightInd w:val="0"/>
        <w:rPr>
          <w:rFonts w:hAnsi="仿宋"/>
          <w:szCs w:val="32"/>
        </w:rPr>
      </w:pPr>
    </w:p>
    <w:p w:rsidR="008123A4" w:rsidRDefault="008123A4" w:rsidP="008123A4">
      <w:pPr>
        <w:adjustRightInd w:val="0"/>
        <w:rPr>
          <w:rFonts w:hAnsi="仿宋"/>
          <w:szCs w:val="32"/>
        </w:rPr>
      </w:pPr>
    </w:p>
    <w:p w:rsidR="008123A4" w:rsidRDefault="008123A4" w:rsidP="008123A4">
      <w:pPr>
        <w:adjustRightInd w:val="0"/>
        <w:rPr>
          <w:rFonts w:hAnsi="仿宋"/>
          <w:szCs w:val="32"/>
        </w:rPr>
      </w:pPr>
    </w:p>
    <w:p w:rsidR="008123A4" w:rsidRPr="008123A4" w:rsidRDefault="008123A4" w:rsidP="008123A4">
      <w:pPr>
        <w:adjustRightInd w:val="0"/>
        <w:rPr>
          <w:rFonts w:ascii="黑体" w:eastAsia="黑体" w:hAnsi="黑体"/>
          <w:szCs w:val="32"/>
        </w:rPr>
      </w:pPr>
      <w:r w:rsidRPr="008123A4">
        <w:rPr>
          <w:rFonts w:ascii="黑体" w:eastAsia="黑体" w:hAnsi="黑体" w:hint="eastAsia"/>
          <w:szCs w:val="32"/>
        </w:rPr>
        <w:t>附件</w:t>
      </w:r>
      <w:r w:rsidR="004D043C">
        <w:rPr>
          <w:rFonts w:ascii="黑体" w:eastAsia="黑体" w:hAnsi="黑体" w:hint="eastAsia"/>
          <w:szCs w:val="32"/>
        </w:rPr>
        <w:t>5</w:t>
      </w:r>
    </w:p>
    <w:p w:rsidR="008123A4" w:rsidRPr="008123A4" w:rsidRDefault="008123A4" w:rsidP="008123A4">
      <w:pPr>
        <w:adjustRightInd w:val="0"/>
        <w:rPr>
          <w:rFonts w:ascii="黑体" w:eastAsia="黑体" w:hAnsi="黑体"/>
          <w:szCs w:val="32"/>
        </w:rPr>
      </w:pPr>
    </w:p>
    <w:p w:rsidR="008123A4" w:rsidRPr="008123A4" w:rsidRDefault="008123A4" w:rsidP="008123A4">
      <w:pPr>
        <w:pStyle w:val="a5"/>
        <w:snapToGrid/>
        <w:spacing w:line="560" w:lineRule="exact"/>
        <w:outlineLvl w:val="9"/>
        <w:rPr>
          <w:rFonts w:ascii="方正小标宋_GBK" w:eastAsia="方正小标宋_GBK" w:hAnsi="Calibri" w:cs="Times New Roman"/>
          <w:bCs w:val="0"/>
          <w:spacing w:val="0"/>
          <w:szCs w:val="44"/>
        </w:rPr>
      </w:pPr>
      <w:r w:rsidRPr="008123A4">
        <w:rPr>
          <w:rFonts w:ascii="方正小标宋_GBK" w:eastAsia="方正小标宋_GBK" w:hAnsi="Calibri" w:cs="Times New Roman" w:hint="eastAsia"/>
          <w:bCs w:val="0"/>
          <w:spacing w:val="0"/>
          <w:szCs w:val="44"/>
        </w:rPr>
        <w:t>基本情况撰写要求</w:t>
      </w:r>
    </w:p>
    <w:p w:rsidR="008123A4" w:rsidRDefault="008123A4" w:rsidP="00786791">
      <w:pPr>
        <w:adjustRightInd w:val="0"/>
        <w:spacing w:line="550" w:lineRule="exact"/>
        <w:ind w:firstLineChars="200" w:firstLine="632"/>
        <w:rPr>
          <w:rFonts w:ascii="黑体" w:eastAsia="黑体" w:hAnsi="黑体"/>
          <w:szCs w:val="32"/>
        </w:rPr>
      </w:pPr>
    </w:p>
    <w:p w:rsidR="008123A4" w:rsidRDefault="008123A4" w:rsidP="00786791">
      <w:pPr>
        <w:adjustRightInd w:val="0"/>
        <w:spacing w:line="550" w:lineRule="exact"/>
        <w:ind w:firstLineChars="200" w:firstLine="632"/>
        <w:rPr>
          <w:rFonts w:ascii="黑体" w:eastAsia="黑体" w:hAnsi="黑体"/>
          <w:szCs w:val="32"/>
        </w:rPr>
      </w:pPr>
      <w:r>
        <w:rPr>
          <w:rFonts w:ascii="黑体" w:eastAsia="黑体" w:hAnsi="黑体" w:hint="eastAsia"/>
          <w:szCs w:val="32"/>
        </w:rPr>
        <w:t>一、概况</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简述企业基本情况、中药配方颗粒研究总体情况、申报单位成品配方颗粒的生产与销售历史、同品种的国家标准或地方标准发布情况、标准复核检验及技术审核情况、相关专利等。</w:t>
      </w:r>
    </w:p>
    <w:p w:rsidR="008123A4" w:rsidRDefault="008123A4" w:rsidP="00786791">
      <w:pPr>
        <w:adjustRightInd w:val="0"/>
        <w:spacing w:line="550" w:lineRule="exact"/>
        <w:ind w:firstLineChars="200" w:firstLine="632"/>
        <w:rPr>
          <w:rFonts w:ascii="黑体" w:eastAsia="黑体" w:hAnsi="黑体"/>
          <w:szCs w:val="32"/>
        </w:rPr>
      </w:pPr>
      <w:r>
        <w:rPr>
          <w:rFonts w:ascii="黑体" w:eastAsia="黑体" w:hAnsi="黑体" w:hint="eastAsia"/>
          <w:szCs w:val="32"/>
        </w:rPr>
        <w:t>二、证明</w:t>
      </w:r>
      <w:r w:rsidR="0090640E">
        <w:rPr>
          <w:rFonts w:ascii="黑体" w:eastAsia="黑体" w:hAnsi="黑体" w:hint="eastAsia"/>
          <w:szCs w:val="32"/>
        </w:rPr>
        <w:t>性</w:t>
      </w:r>
      <w:r>
        <w:rPr>
          <w:rFonts w:ascii="黑体" w:eastAsia="黑体" w:hAnsi="黑体" w:hint="eastAsia"/>
          <w:szCs w:val="32"/>
        </w:rPr>
        <w:t>文件</w:t>
      </w:r>
    </w:p>
    <w:p w:rsidR="008123A4" w:rsidRDefault="008123A4" w:rsidP="00786791">
      <w:pPr>
        <w:adjustRightInd w:val="0"/>
        <w:spacing w:line="550" w:lineRule="exact"/>
        <w:ind w:firstLineChars="200" w:firstLine="632"/>
        <w:rPr>
          <w:rFonts w:hAnsi="仿宋"/>
          <w:szCs w:val="32"/>
        </w:rPr>
      </w:pPr>
      <w:r>
        <w:rPr>
          <w:rFonts w:hAnsi="仿宋" w:hint="eastAsia"/>
          <w:szCs w:val="32"/>
        </w:rPr>
        <w:t>提供以下资料：</w:t>
      </w:r>
    </w:p>
    <w:p w:rsidR="008123A4" w:rsidRDefault="008123A4" w:rsidP="00786791">
      <w:pPr>
        <w:adjustRightInd w:val="0"/>
        <w:spacing w:line="550" w:lineRule="exact"/>
        <w:ind w:firstLineChars="200" w:firstLine="632"/>
        <w:rPr>
          <w:rFonts w:hAnsi="仿宋"/>
          <w:szCs w:val="32"/>
        </w:rPr>
      </w:pPr>
      <w:r>
        <w:rPr>
          <w:rFonts w:hAnsi="仿宋" w:hint="eastAsia"/>
          <w:szCs w:val="32"/>
        </w:rPr>
        <w:t>（一）多家企业联合申报的，提供合作研究协议复印件以及相关研究项目责任分工。</w:t>
      </w:r>
    </w:p>
    <w:p w:rsidR="008123A4" w:rsidRDefault="0090640E" w:rsidP="00786791">
      <w:pPr>
        <w:adjustRightInd w:val="0"/>
        <w:spacing w:line="550" w:lineRule="exact"/>
        <w:ind w:firstLineChars="200" w:firstLine="632"/>
        <w:rPr>
          <w:rFonts w:hAnsi="仿宋"/>
          <w:szCs w:val="32"/>
        </w:rPr>
      </w:pPr>
      <w:r>
        <w:rPr>
          <w:rFonts w:hAnsi="仿宋" w:hint="eastAsia"/>
          <w:szCs w:val="32"/>
        </w:rPr>
        <w:t>（二</w:t>
      </w:r>
      <w:r w:rsidR="008123A4">
        <w:rPr>
          <w:rFonts w:hAnsi="仿宋" w:hint="eastAsia"/>
          <w:szCs w:val="32"/>
        </w:rPr>
        <w:t>）辅料、包装材料执行标准复印件、登记证明。</w:t>
      </w:r>
    </w:p>
    <w:p w:rsidR="008123A4" w:rsidRDefault="0090640E" w:rsidP="00786791">
      <w:pPr>
        <w:adjustRightInd w:val="0"/>
        <w:spacing w:line="550" w:lineRule="exact"/>
        <w:ind w:firstLineChars="200" w:firstLine="632"/>
        <w:rPr>
          <w:rFonts w:hAnsi="仿宋"/>
          <w:szCs w:val="32"/>
        </w:rPr>
      </w:pPr>
      <w:r>
        <w:rPr>
          <w:rFonts w:hAnsi="仿宋" w:hint="eastAsia"/>
          <w:szCs w:val="32"/>
        </w:rPr>
        <w:t>（三</w:t>
      </w:r>
      <w:r w:rsidR="008123A4">
        <w:rPr>
          <w:rFonts w:hAnsi="仿宋" w:hint="eastAsia"/>
          <w:szCs w:val="32"/>
        </w:rPr>
        <w:t>）非自治区制定的中药配方颗粒质量标准颁布文件、标准正文、起草说明及备案证明复印件（如有）。</w:t>
      </w:r>
    </w:p>
    <w:p w:rsidR="008123A4" w:rsidRDefault="008123A4" w:rsidP="00786791">
      <w:pPr>
        <w:adjustRightInd w:val="0"/>
        <w:spacing w:line="550" w:lineRule="exact"/>
        <w:ind w:firstLineChars="200" w:firstLine="632"/>
        <w:rPr>
          <w:rFonts w:ascii="黑体" w:eastAsia="黑体" w:hAnsi="黑体"/>
          <w:szCs w:val="32"/>
        </w:rPr>
      </w:pPr>
      <w:r>
        <w:rPr>
          <w:rFonts w:ascii="黑体" w:eastAsia="黑体" w:hAnsi="黑体" w:hint="eastAsia"/>
          <w:szCs w:val="32"/>
        </w:rPr>
        <w:t>三、研究资料综述</w:t>
      </w:r>
    </w:p>
    <w:p w:rsidR="008123A4" w:rsidRPr="00F15E54" w:rsidRDefault="008123A4" w:rsidP="00786791">
      <w:pPr>
        <w:adjustRightInd w:val="0"/>
        <w:spacing w:line="550" w:lineRule="exact"/>
        <w:ind w:firstLineChars="200" w:firstLine="632"/>
        <w:rPr>
          <w:rFonts w:ascii="楷体" w:eastAsia="楷体" w:hAnsi="楷体"/>
          <w:szCs w:val="32"/>
        </w:rPr>
      </w:pPr>
      <w:r w:rsidRPr="00F15E54">
        <w:rPr>
          <w:rFonts w:ascii="楷体" w:eastAsia="楷体" w:hAnsi="楷体" w:hint="eastAsia"/>
          <w:szCs w:val="32"/>
        </w:rPr>
        <w:t>（一）原辅料研究情况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1.原料研究资料</w:t>
      </w:r>
    </w:p>
    <w:p w:rsidR="008123A4" w:rsidRDefault="008123A4" w:rsidP="00786791">
      <w:pPr>
        <w:adjustRightInd w:val="0"/>
        <w:spacing w:line="550" w:lineRule="exact"/>
        <w:ind w:firstLineChars="200" w:firstLine="632"/>
        <w:rPr>
          <w:rFonts w:hAnsi="仿宋"/>
          <w:szCs w:val="32"/>
        </w:rPr>
      </w:pPr>
      <w:r>
        <w:rPr>
          <w:rFonts w:hAnsi="仿宋" w:hint="eastAsia"/>
          <w:szCs w:val="32"/>
        </w:rPr>
        <w:t>1.1中药材</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简述基本情况，包括：</w:t>
      </w:r>
    </w:p>
    <w:p w:rsidR="008123A4" w:rsidRDefault="008123A4" w:rsidP="00786791">
      <w:pPr>
        <w:adjustRightInd w:val="0"/>
        <w:spacing w:line="550" w:lineRule="exact"/>
        <w:ind w:firstLineChars="200" w:firstLine="632"/>
        <w:rPr>
          <w:rFonts w:hAnsi="仿宋"/>
          <w:szCs w:val="32"/>
        </w:rPr>
      </w:pPr>
      <w:r>
        <w:rPr>
          <w:rFonts w:hAnsi="仿宋" w:hint="eastAsia"/>
          <w:szCs w:val="32"/>
        </w:rPr>
        <w:lastRenderedPageBreak/>
        <w:t>（1）道地产区与主产区情况，自建种植（养殖）基地情况。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（2）中药材标准收载的植物来源，包括基</w:t>
      </w:r>
      <w:r w:rsidR="000A0043">
        <w:rPr>
          <w:rFonts w:hAnsi="仿宋" w:hint="eastAsia"/>
          <w:szCs w:val="32"/>
        </w:rPr>
        <w:t>原</w:t>
      </w:r>
      <w:r>
        <w:rPr>
          <w:rFonts w:hAnsi="仿宋" w:hint="eastAsia"/>
          <w:szCs w:val="32"/>
        </w:rPr>
        <w:t>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（3）研究用中药材样品情况，包括基源、药用部位、采收、产地加工、产地（地级市）、批次数量、贮藏方法等。</w:t>
      </w:r>
    </w:p>
    <w:p w:rsidR="008123A4" w:rsidRDefault="008123A4" w:rsidP="00786791">
      <w:pPr>
        <w:adjustRightInd w:val="0"/>
        <w:spacing w:line="550" w:lineRule="exact"/>
        <w:ind w:firstLineChars="200" w:firstLine="632"/>
        <w:rPr>
          <w:rFonts w:hAnsi="仿宋"/>
          <w:szCs w:val="32"/>
        </w:rPr>
      </w:pPr>
      <w:r>
        <w:rPr>
          <w:rFonts w:hAnsi="仿宋" w:hint="eastAsia"/>
          <w:szCs w:val="32"/>
        </w:rPr>
        <w:t>1.2饮片</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简述炮制方法及工艺参数、执行标准等。</w:t>
      </w:r>
    </w:p>
    <w:p w:rsidR="008123A4" w:rsidRDefault="008123A4" w:rsidP="00786791">
      <w:pPr>
        <w:adjustRightInd w:val="0"/>
        <w:spacing w:line="550" w:lineRule="exact"/>
        <w:ind w:firstLineChars="200" w:firstLine="632"/>
        <w:rPr>
          <w:rFonts w:hAnsi="仿宋"/>
          <w:szCs w:val="32"/>
        </w:rPr>
      </w:pPr>
      <w:r>
        <w:rPr>
          <w:rFonts w:hAnsi="仿宋" w:hint="eastAsia"/>
          <w:szCs w:val="32"/>
        </w:rPr>
        <w:t>1.3内控标准</w:t>
      </w:r>
    </w:p>
    <w:p w:rsidR="008123A4" w:rsidRDefault="008123A4" w:rsidP="00786791">
      <w:pPr>
        <w:adjustRightInd w:val="0"/>
        <w:spacing w:line="550" w:lineRule="exact"/>
        <w:ind w:firstLineChars="200" w:firstLine="632"/>
        <w:rPr>
          <w:rFonts w:hAnsi="仿宋"/>
          <w:szCs w:val="32"/>
        </w:rPr>
      </w:pPr>
      <w:r>
        <w:rPr>
          <w:rFonts w:hAnsi="仿宋" w:hint="eastAsia"/>
          <w:szCs w:val="32"/>
        </w:rPr>
        <w:t>（1）简述药材/饮片内控标准是否高于法定标准要求，如增加了检测项目或制定了严于法定标准的检测限度，简述新增项目或限度研究基本情况。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（2）简述安全性指标研究情况。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2.辅料研究资料</w:t>
      </w:r>
    </w:p>
    <w:p w:rsidR="008123A4" w:rsidRDefault="008123A4" w:rsidP="00786791">
      <w:pPr>
        <w:adjustRightInd w:val="0"/>
        <w:spacing w:line="550" w:lineRule="exact"/>
        <w:ind w:firstLineChars="200" w:firstLine="632"/>
        <w:rPr>
          <w:rFonts w:hAnsi="仿宋"/>
          <w:szCs w:val="32"/>
        </w:rPr>
      </w:pPr>
      <w:r>
        <w:rPr>
          <w:rFonts w:hAnsi="仿宋" w:hint="eastAsia"/>
          <w:szCs w:val="32"/>
        </w:rPr>
        <w:t>2.1辅料来源</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简述辅料名称、级别、用途、生产企业、登记号等。</w:t>
      </w:r>
    </w:p>
    <w:p w:rsidR="008123A4" w:rsidRDefault="008123A4" w:rsidP="00786791">
      <w:pPr>
        <w:adjustRightInd w:val="0"/>
        <w:spacing w:line="550" w:lineRule="exact"/>
        <w:ind w:firstLineChars="200" w:firstLine="632"/>
        <w:rPr>
          <w:rFonts w:hAnsi="仿宋"/>
          <w:szCs w:val="32"/>
        </w:rPr>
      </w:pPr>
      <w:r>
        <w:rPr>
          <w:rFonts w:hAnsi="仿宋" w:hint="eastAsia"/>
          <w:szCs w:val="32"/>
        </w:rPr>
        <w:t>2.2辅料质量标准</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简述辅料执行标准及标准号。</w:t>
      </w:r>
    </w:p>
    <w:p w:rsidR="008123A4" w:rsidRPr="00F15E54" w:rsidRDefault="008123A4" w:rsidP="00786791">
      <w:pPr>
        <w:adjustRightInd w:val="0"/>
        <w:spacing w:line="550" w:lineRule="exact"/>
        <w:ind w:firstLineChars="200" w:firstLine="632"/>
        <w:rPr>
          <w:rFonts w:ascii="楷体" w:eastAsia="楷体" w:hAnsi="楷体"/>
          <w:szCs w:val="32"/>
        </w:rPr>
      </w:pPr>
      <w:r w:rsidRPr="00F15E54">
        <w:rPr>
          <w:rFonts w:ascii="楷体" w:eastAsia="楷体" w:hAnsi="楷体" w:hint="eastAsia"/>
          <w:szCs w:val="32"/>
        </w:rPr>
        <w:t>（二）标准汤剂研究情况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1.制备工艺</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简述制备方法，如饮片前处理、每煎饮片量、浸泡时间、煎煮次数、加水量、煎煮时间、浓缩方法和温度、干燥方法等。涉及提取挥发油的，还应说明提取方法和提取量或提取时间等。</w:t>
      </w:r>
    </w:p>
    <w:p w:rsidR="008123A4" w:rsidRDefault="008123A4" w:rsidP="00786791">
      <w:pPr>
        <w:adjustRightInd w:val="0"/>
        <w:spacing w:line="550" w:lineRule="exact"/>
        <w:ind w:firstLineChars="200" w:firstLine="632"/>
        <w:rPr>
          <w:rFonts w:hAnsi="仿宋"/>
          <w:szCs w:val="32"/>
        </w:rPr>
      </w:pPr>
      <w:r>
        <w:rPr>
          <w:rFonts w:hAnsi="仿宋" w:hint="eastAsia"/>
          <w:szCs w:val="32"/>
        </w:rPr>
        <w:t>2.参数表征</w:t>
      </w:r>
    </w:p>
    <w:p w:rsidR="008123A4" w:rsidRDefault="008123A4" w:rsidP="00786791">
      <w:pPr>
        <w:adjustRightInd w:val="0"/>
        <w:spacing w:line="550" w:lineRule="exact"/>
        <w:ind w:firstLineChars="200" w:firstLine="632"/>
        <w:rPr>
          <w:rFonts w:hAnsi="仿宋"/>
          <w:szCs w:val="32"/>
        </w:rPr>
      </w:pPr>
      <w:r>
        <w:rPr>
          <w:rFonts w:hAnsi="仿宋" w:hint="eastAsia"/>
          <w:szCs w:val="32"/>
        </w:rPr>
        <w:t>2.1出膏率</w:t>
      </w:r>
    </w:p>
    <w:p w:rsidR="008123A4" w:rsidRDefault="008123A4" w:rsidP="00786791">
      <w:pPr>
        <w:adjustRightInd w:val="0"/>
        <w:spacing w:line="550" w:lineRule="exact"/>
        <w:ind w:firstLineChars="200" w:firstLine="632"/>
        <w:rPr>
          <w:rFonts w:hAnsi="仿宋"/>
          <w:szCs w:val="32"/>
        </w:rPr>
      </w:pPr>
      <w:r>
        <w:rPr>
          <w:rFonts w:hAnsi="仿宋" w:hint="eastAsia"/>
          <w:szCs w:val="32"/>
        </w:rPr>
        <w:lastRenderedPageBreak/>
        <w:t>以表格形式列出各批次标准汤浸膏得率及标准偏差，表述均值加减3倍SD（或均值的70%—130%）</w:t>
      </w:r>
      <w:proofErr w:type="gramStart"/>
      <w:r>
        <w:rPr>
          <w:rFonts w:hAnsi="仿宋" w:hint="eastAsia"/>
          <w:szCs w:val="32"/>
        </w:rPr>
        <w:t>出膏率的</w:t>
      </w:r>
      <w:proofErr w:type="gramEnd"/>
      <w:r>
        <w:rPr>
          <w:rFonts w:hAnsi="仿宋" w:hint="eastAsia"/>
          <w:szCs w:val="32"/>
        </w:rPr>
        <w:t>允许范围，评价标准</w:t>
      </w:r>
      <w:proofErr w:type="gramStart"/>
      <w:r>
        <w:rPr>
          <w:rFonts w:hAnsi="仿宋" w:hint="eastAsia"/>
          <w:szCs w:val="32"/>
        </w:rPr>
        <w:t>汤出膏率</w:t>
      </w:r>
      <w:proofErr w:type="gramEnd"/>
      <w:r>
        <w:rPr>
          <w:rFonts w:hAnsi="仿宋" w:hint="eastAsia"/>
          <w:szCs w:val="32"/>
        </w:rPr>
        <w:t>实测值。</w:t>
      </w:r>
    </w:p>
    <w:p w:rsidR="008123A4" w:rsidRDefault="008123A4" w:rsidP="00786791">
      <w:pPr>
        <w:adjustRightInd w:val="0"/>
        <w:spacing w:line="550" w:lineRule="exact"/>
        <w:ind w:firstLineChars="200" w:firstLine="632"/>
        <w:rPr>
          <w:rFonts w:hAnsi="仿宋"/>
          <w:szCs w:val="32"/>
        </w:rPr>
      </w:pPr>
      <w:r>
        <w:rPr>
          <w:rFonts w:hAnsi="仿宋" w:hint="eastAsia"/>
          <w:szCs w:val="32"/>
        </w:rPr>
        <w:t>2.2有效（或指标）成份的含量及含量转移率简述测定方法及测定指标，以表格形式列举测得各批次标准汤剂中有效（或指标）成份的含量，计算转移率和标准偏差。表述转移率均值加减3倍SD（或均值的70%—130%）数值，及相应有效（或指标）成份的含量范围。</w:t>
      </w:r>
    </w:p>
    <w:p w:rsidR="008123A4" w:rsidRDefault="008123A4" w:rsidP="00786791">
      <w:pPr>
        <w:adjustRightInd w:val="0"/>
        <w:spacing w:line="550" w:lineRule="exact"/>
        <w:ind w:firstLineChars="200" w:firstLine="632"/>
        <w:rPr>
          <w:rFonts w:hAnsi="仿宋"/>
          <w:szCs w:val="32"/>
        </w:rPr>
      </w:pPr>
      <w:r>
        <w:rPr>
          <w:rFonts w:hAnsi="仿宋" w:hint="eastAsia"/>
          <w:szCs w:val="32"/>
        </w:rPr>
        <w:t>2.3特征图谱/指纹图谱</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简述采用的方法、确定指纹峰个数及其依据、判定标准（</w:t>
      </w:r>
      <w:proofErr w:type="gramStart"/>
      <w:r>
        <w:rPr>
          <w:rFonts w:hAnsi="仿宋" w:hint="eastAsia"/>
          <w:szCs w:val="32"/>
        </w:rPr>
        <w:t>如相对</w:t>
      </w:r>
      <w:proofErr w:type="gramEnd"/>
      <w:r>
        <w:rPr>
          <w:rFonts w:hAnsi="仿宋" w:hint="eastAsia"/>
          <w:szCs w:val="32"/>
        </w:rPr>
        <w:t>保留时间、相似度等）等。</w:t>
      </w:r>
    </w:p>
    <w:p w:rsidR="008123A4" w:rsidRPr="00F15E54" w:rsidRDefault="008123A4" w:rsidP="00786791">
      <w:pPr>
        <w:adjustRightInd w:val="0"/>
        <w:spacing w:line="550" w:lineRule="exact"/>
        <w:ind w:firstLineChars="200" w:firstLine="632"/>
        <w:rPr>
          <w:rFonts w:ascii="楷体" w:eastAsia="楷体" w:hAnsi="楷体"/>
          <w:szCs w:val="32"/>
        </w:rPr>
      </w:pPr>
      <w:r w:rsidRPr="00F15E54">
        <w:rPr>
          <w:rFonts w:ascii="楷体" w:eastAsia="楷体" w:hAnsi="楷体" w:hint="eastAsia"/>
          <w:szCs w:val="32"/>
        </w:rPr>
        <w:t>（三）配方颗粒研究情况</w:t>
      </w:r>
    </w:p>
    <w:p w:rsidR="008123A4" w:rsidRDefault="008123A4" w:rsidP="00786791">
      <w:pPr>
        <w:adjustRightInd w:val="0"/>
        <w:spacing w:line="550" w:lineRule="exact"/>
        <w:ind w:firstLineChars="200" w:firstLine="632"/>
        <w:rPr>
          <w:rFonts w:hAnsi="仿宋"/>
          <w:szCs w:val="32"/>
        </w:rPr>
      </w:pPr>
      <w:r>
        <w:rPr>
          <w:rFonts w:hAnsi="仿宋" w:hint="eastAsia"/>
          <w:szCs w:val="32"/>
        </w:rPr>
        <w:t>1.生产工艺研究</w:t>
      </w:r>
    </w:p>
    <w:p w:rsidR="008123A4" w:rsidRDefault="008123A4" w:rsidP="00786791">
      <w:pPr>
        <w:adjustRightInd w:val="0"/>
        <w:spacing w:line="550" w:lineRule="exact"/>
        <w:ind w:firstLineChars="200" w:firstLine="632"/>
        <w:rPr>
          <w:rFonts w:hAnsi="仿宋"/>
          <w:szCs w:val="32"/>
        </w:rPr>
      </w:pPr>
      <w:r>
        <w:rPr>
          <w:rFonts w:hAnsi="仿宋" w:hint="eastAsia"/>
          <w:szCs w:val="32"/>
        </w:rPr>
        <w:t>1.1生产工艺概述</w:t>
      </w:r>
    </w:p>
    <w:p w:rsidR="008123A4" w:rsidRDefault="008123A4" w:rsidP="00786791">
      <w:pPr>
        <w:adjustRightInd w:val="0"/>
        <w:spacing w:line="550" w:lineRule="exact"/>
        <w:ind w:firstLineChars="200" w:firstLine="632"/>
        <w:rPr>
          <w:rFonts w:hAnsi="仿宋"/>
          <w:szCs w:val="32"/>
        </w:rPr>
      </w:pPr>
      <w:r>
        <w:rPr>
          <w:rFonts w:hAnsi="仿宋" w:hint="eastAsia"/>
          <w:szCs w:val="32"/>
        </w:rPr>
        <w:t>（1）简述处方（饮片名、投料量）、前处理（如切制、破碎等）、提取方法、温度、加水量、提取次数、浓缩方法（包括温度、真空度等）、辅料组成（包括种类及用量）、制成总量及规格。如浓缩、干燥中加入辅料的，简述加入辅料种类和用量范围。</w:t>
      </w:r>
    </w:p>
    <w:p w:rsidR="008123A4" w:rsidRDefault="008123A4" w:rsidP="00786791">
      <w:pPr>
        <w:adjustRightInd w:val="0"/>
        <w:spacing w:line="550" w:lineRule="exact"/>
        <w:ind w:firstLineChars="200" w:firstLine="632"/>
        <w:rPr>
          <w:rFonts w:hAnsi="仿宋"/>
          <w:szCs w:val="32"/>
        </w:rPr>
      </w:pPr>
      <w:r>
        <w:rPr>
          <w:rFonts w:hAnsi="仿宋" w:hint="eastAsia"/>
          <w:szCs w:val="32"/>
        </w:rPr>
        <w:t>（2）简述成型工艺研究内容，包括辅料选择、处方筛选、制粒方法、干燥方法、技术参数、包装材料等；简述辅料与中间体（以干燥品计）的比值。</w:t>
      </w:r>
    </w:p>
    <w:p w:rsidR="008123A4" w:rsidRDefault="008123A4" w:rsidP="00786791">
      <w:pPr>
        <w:adjustRightInd w:val="0"/>
        <w:spacing w:line="550" w:lineRule="exact"/>
        <w:ind w:firstLineChars="200" w:firstLine="632"/>
        <w:rPr>
          <w:rFonts w:hAnsi="仿宋"/>
          <w:szCs w:val="32"/>
        </w:rPr>
      </w:pPr>
      <w:r>
        <w:rPr>
          <w:rFonts w:hAnsi="仿宋" w:hint="eastAsia"/>
          <w:szCs w:val="32"/>
        </w:rPr>
        <w:t>1.2中间体研究</w:t>
      </w:r>
    </w:p>
    <w:p w:rsidR="008123A4" w:rsidRDefault="008123A4" w:rsidP="00786791">
      <w:pPr>
        <w:adjustRightInd w:val="0"/>
        <w:spacing w:line="550" w:lineRule="exact"/>
        <w:ind w:firstLineChars="200" w:firstLine="632"/>
        <w:rPr>
          <w:rFonts w:hAnsi="仿宋"/>
          <w:szCs w:val="32"/>
        </w:rPr>
      </w:pPr>
      <w:r>
        <w:rPr>
          <w:rFonts w:hAnsi="仿宋" w:hint="eastAsia"/>
          <w:szCs w:val="32"/>
        </w:rPr>
        <w:t>（1）中间体</w:t>
      </w:r>
      <w:proofErr w:type="gramStart"/>
      <w:r>
        <w:rPr>
          <w:rFonts w:hAnsi="仿宋" w:hint="eastAsia"/>
          <w:szCs w:val="32"/>
        </w:rPr>
        <w:t>出膏率实测</w:t>
      </w:r>
      <w:proofErr w:type="gramEnd"/>
      <w:r>
        <w:rPr>
          <w:rFonts w:hAnsi="仿宋" w:hint="eastAsia"/>
          <w:szCs w:val="32"/>
        </w:rPr>
        <w:t>值与标准汤剂</w:t>
      </w:r>
      <w:proofErr w:type="gramStart"/>
      <w:r>
        <w:rPr>
          <w:rFonts w:hAnsi="仿宋" w:hint="eastAsia"/>
          <w:szCs w:val="32"/>
        </w:rPr>
        <w:t>出膏率对比</w:t>
      </w:r>
      <w:proofErr w:type="gramEnd"/>
      <w:r>
        <w:rPr>
          <w:rFonts w:hAnsi="仿宋" w:hint="eastAsia"/>
          <w:szCs w:val="32"/>
        </w:rPr>
        <w:t>研究结果。</w:t>
      </w:r>
    </w:p>
    <w:p w:rsidR="008123A4" w:rsidRDefault="008123A4" w:rsidP="00786791">
      <w:pPr>
        <w:adjustRightInd w:val="0"/>
        <w:spacing w:line="550" w:lineRule="exact"/>
        <w:ind w:firstLineChars="200" w:firstLine="632"/>
        <w:rPr>
          <w:rFonts w:hAnsi="仿宋"/>
          <w:szCs w:val="32"/>
        </w:rPr>
      </w:pPr>
      <w:r>
        <w:rPr>
          <w:rFonts w:hAnsi="仿宋" w:hint="eastAsia"/>
          <w:szCs w:val="32"/>
        </w:rPr>
        <w:lastRenderedPageBreak/>
        <w:t>（2）中间体有效（或指标）成份的含量与标准汤剂对比研究结果。</w:t>
      </w:r>
    </w:p>
    <w:p w:rsidR="008123A4" w:rsidRDefault="008123A4" w:rsidP="00786791">
      <w:pPr>
        <w:adjustRightInd w:val="0"/>
        <w:spacing w:line="550" w:lineRule="exact"/>
        <w:ind w:firstLineChars="200" w:firstLine="632"/>
        <w:rPr>
          <w:rFonts w:hAnsi="仿宋"/>
          <w:szCs w:val="32"/>
        </w:rPr>
      </w:pPr>
      <w:r>
        <w:rPr>
          <w:rFonts w:hAnsi="仿宋" w:hint="eastAsia"/>
          <w:szCs w:val="32"/>
        </w:rPr>
        <w:t>（3）中间体特征图谱/指纹图谱与标准汤剂对比研究结果。</w:t>
      </w:r>
    </w:p>
    <w:p w:rsidR="008123A4" w:rsidRDefault="008123A4" w:rsidP="00786791">
      <w:pPr>
        <w:adjustRightInd w:val="0"/>
        <w:spacing w:line="550" w:lineRule="exact"/>
        <w:ind w:firstLineChars="200" w:firstLine="632"/>
        <w:rPr>
          <w:rFonts w:hAnsi="仿宋"/>
          <w:szCs w:val="32"/>
        </w:rPr>
      </w:pPr>
      <w:r>
        <w:rPr>
          <w:rFonts w:hAnsi="仿宋" w:hint="eastAsia"/>
          <w:szCs w:val="32"/>
        </w:rPr>
        <w:t>（4）中间体内控标准项目简述。</w:t>
      </w:r>
    </w:p>
    <w:p w:rsidR="008123A4" w:rsidRDefault="008123A4" w:rsidP="00786791">
      <w:pPr>
        <w:adjustRightInd w:val="0"/>
        <w:spacing w:line="550" w:lineRule="exact"/>
        <w:ind w:firstLineChars="200" w:firstLine="632"/>
        <w:rPr>
          <w:rFonts w:hAnsi="仿宋"/>
          <w:szCs w:val="32"/>
        </w:rPr>
      </w:pPr>
      <w:r>
        <w:rPr>
          <w:rFonts w:hAnsi="仿宋" w:hint="eastAsia"/>
          <w:szCs w:val="32"/>
        </w:rPr>
        <w:t>（5）中间体中含辅料的，简述中间体中辅料种类、用量。</w:t>
      </w:r>
    </w:p>
    <w:p w:rsidR="008123A4" w:rsidRDefault="008123A4" w:rsidP="00786791">
      <w:pPr>
        <w:adjustRightInd w:val="0"/>
        <w:spacing w:line="550" w:lineRule="exact"/>
        <w:ind w:firstLineChars="200" w:firstLine="632"/>
        <w:rPr>
          <w:rFonts w:hAnsi="仿宋"/>
          <w:szCs w:val="32"/>
        </w:rPr>
      </w:pPr>
      <w:r>
        <w:rPr>
          <w:rFonts w:hAnsi="仿宋" w:hint="eastAsia"/>
          <w:szCs w:val="32"/>
        </w:rPr>
        <w:t>1.3生产试验研究</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简述至少3批以上生产规模试验或验证批次数据，评价得膏率、含量指标、特征图谱/指纹图谱与标准汤的一致性。</w:t>
      </w:r>
    </w:p>
    <w:p w:rsidR="008123A4" w:rsidRDefault="008123A4" w:rsidP="00786791">
      <w:pPr>
        <w:adjustRightInd w:val="0"/>
        <w:spacing w:line="550" w:lineRule="exact"/>
        <w:ind w:firstLineChars="200" w:firstLine="632"/>
        <w:rPr>
          <w:rFonts w:hAnsi="仿宋"/>
          <w:szCs w:val="32"/>
        </w:rPr>
      </w:pPr>
      <w:r>
        <w:rPr>
          <w:rFonts w:hAnsi="仿宋" w:hint="eastAsia"/>
          <w:szCs w:val="32"/>
        </w:rPr>
        <w:t>1.4量值传递</w:t>
      </w:r>
    </w:p>
    <w:p w:rsidR="008123A4" w:rsidRDefault="008123A4" w:rsidP="00786791">
      <w:pPr>
        <w:adjustRightInd w:val="0"/>
        <w:spacing w:line="550" w:lineRule="exact"/>
        <w:ind w:firstLineChars="200" w:firstLine="632"/>
        <w:rPr>
          <w:rFonts w:hAnsi="仿宋"/>
          <w:szCs w:val="32"/>
        </w:rPr>
      </w:pPr>
      <w:r>
        <w:rPr>
          <w:rFonts w:hAnsi="仿宋" w:hint="eastAsia"/>
          <w:szCs w:val="32"/>
        </w:rPr>
        <w:t>以出膏率、含量及含量转移率、指纹图谱或特征图谱、浸出物等的值为表征，简述生产全过程的量值传递情况，设定可接受的偏差范围及理由，从原料到中间体到成品生产全过程的量值传递应具相关性、可行性和合理性。</w:t>
      </w:r>
    </w:p>
    <w:p w:rsidR="008123A4" w:rsidRDefault="008123A4" w:rsidP="00786791">
      <w:pPr>
        <w:adjustRightInd w:val="0"/>
        <w:spacing w:line="550" w:lineRule="exact"/>
        <w:ind w:firstLineChars="200" w:firstLine="632"/>
        <w:rPr>
          <w:rFonts w:hAnsi="仿宋"/>
          <w:szCs w:val="32"/>
        </w:rPr>
      </w:pPr>
      <w:r>
        <w:rPr>
          <w:rFonts w:hAnsi="仿宋" w:hint="eastAsia"/>
          <w:szCs w:val="32"/>
        </w:rPr>
        <w:t>2.质量标准研究</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简述成品质量标准控制项目、方法和方法学验证结果，说明拟定限度的依据，分析设定的质控项目、限度与原辅料、工艺及稳定性之间的关系，与安全性及有效性的联系。</w:t>
      </w:r>
    </w:p>
    <w:p w:rsidR="008123A4" w:rsidRDefault="008123A4" w:rsidP="00786791">
      <w:pPr>
        <w:adjustRightInd w:val="0"/>
        <w:spacing w:line="550" w:lineRule="exact"/>
        <w:ind w:firstLineChars="200" w:firstLine="632"/>
        <w:rPr>
          <w:rFonts w:hAnsi="仿宋"/>
          <w:szCs w:val="32"/>
        </w:rPr>
      </w:pPr>
      <w:r>
        <w:rPr>
          <w:rFonts w:hAnsi="仿宋" w:hint="eastAsia"/>
          <w:szCs w:val="32"/>
        </w:rPr>
        <w:t>3.稳定性试验</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简述稳定性考察方法及结果。</w:t>
      </w:r>
    </w:p>
    <w:p w:rsidR="008123A4" w:rsidRDefault="008123A4" w:rsidP="00786791">
      <w:pPr>
        <w:adjustRightInd w:val="0"/>
        <w:spacing w:line="550" w:lineRule="exact"/>
        <w:ind w:firstLineChars="200" w:firstLine="632"/>
        <w:rPr>
          <w:rFonts w:hAnsi="仿宋"/>
          <w:szCs w:val="32"/>
        </w:rPr>
      </w:pPr>
      <w:r>
        <w:rPr>
          <w:rFonts w:hAnsi="仿宋" w:hint="eastAsia"/>
          <w:szCs w:val="32"/>
        </w:rPr>
        <w:t>4.样品检验</w:t>
      </w:r>
    </w:p>
    <w:p w:rsidR="008123A4" w:rsidRDefault="008123A4" w:rsidP="00786791">
      <w:pPr>
        <w:adjustRightInd w:val="0"/>
        <w:spacing w:line="550" w:lineRule="exact"/>
        <w:ind w:firstLineChars="200" w:firstLine="632"/>
        <w:rPr>
          <w:rFonts w:hAnsi="仿宋"/>
          <w:szCs w:val="32"/>
        </w:rPr>
      </w:pPr>
      <w:r>
        <w:rPr>
          <w:rFonts w:hAnsi="仿宋" w:hint="eastAsia"/>
          <w:szCs w:val="32"/>
        </w:rPr>
        <w:t>简述自检报告与标准复核检验报告情况。如存在差异的，分析原因。</w:t>
      </w:r>
    </w:p>
    <w:p w:rsidR="008123A4" w:rsidRDefault="008123A4" w:rsidP="00786791">
      <w:pPr>
        <w:adjustRightInd w:val="0"/>
        <w:spacing w:line="550" w:lineRule="exact"/>
        <w:ind w:firstLineChars="200" w:firstLine="632"/>
        <w:rPr>
          <w:rFonts w:hAnsi="仿宋"/>
          <w:szCs w:val="32"/>
        </w:rPr>
      </w:pPr>
      <w:r>
        <w:rPr>
          <w:rFonts w:hAnsi="仿宋" w:hint="eastAsia"/>
          <w:szCs w:val="32"/>
        </w:rPr>
        <w:t>5.直接接触药品的包装材料和容器</w:t>
      </w:r>
    </w:p>
    <w:p w:rsidR="008123A4" w:rsidRDefault="008123A4" w:rsidP="00786791">
      <w:pPr>
        <w:adjustRightInd w:val="0"/>
        <w:spacing w:line="550" w:lineRule="exact"/>
        <w:ind w:firstLineChars="200" w:firstLine="632"/>
        <w:rPr>
          <w:rFonts w:hAnsi="仿宋"/>
          <w:szCs w:val="32"/>
        </w:rPr>
      </w:pPr>
      <w:r>
        <w:rPr>
          <w:rFonts w:hAnsi="仿宋" w:hint="eastAsia"/>
          <w:szCs w:val="32"/>
        </w:rPr>
        <w:lastRenderedPageBreak/>
        <w:t>提供直接接触药品的包装材料和容器的执行标准、生产企业、登记号等。</w:t>
      </w:r>
    </w:p>
    <w:p w:rsidR="00CE15FD" w:rsidRDefault="008123A4" w:rsidP="00786791">
      <w:pPr>
        <w:adjustRightInd w:val="0"/>
        <w:spacing w:line="550" w:lineRule="exact"/>
        <w:ind w:firstLineChars="200" w:firstLine="632"/>
        <w:rPr>
          <w:rFonts w:hAnsi="仿宋"/>
          <w:szCs w:val="32"/>
        </w:rPr>
      </w:pPr>
      <w:r>
        <w:rPr>
          <w:rFonts w:hAnsi="仿宋" w:hint="eastAsia"/>
          <w:szCs w:val="32"/>
        </w:rPr>
        <w:t>6.</w:t>
      </w:r>
      <w:r w:rsidR="004D043C">
        <w:rPr>
          <w:rFonts w:hAnsi="仿宋" w:hint="eastAsia"/>
          <w:szCs w:val="32"/>
        </w:rPr>
        <w:t>汇总量质传递数据表（见附件6</w:t>
      </w:r>
      <w:r>
        <w:rPr>
          <w:rFonts w:hAnsi="仿宋" w:hint="eastAsia"/>
          <w:szCs w:val="32"/>
        </w:rPr>
        <w:t>）</w:t>
      </w:r>
    </w:p>
    <w:p w:rsidR="006154C4" w:rsidRDefault="006154C4" w:rsidP="008F37DF">
      <w:pPr>
        <w:adjustRightInd w:val="0"/>
        <w:ind w:firstLineChars="200" w:firstLine="632"/>
        <w:sectPr w:rsidR="006154C4" w:rsidSect="00CF6626">
          <w:footerReference w:type="even" r:id="rId9"/>
          <w:footerReference w:type="default" r:id="rId10"/>
          <w:footerReference w:type="first" r:id="rId11"/>
          <w:pgSz w:w="11906" w:h="16838" w:code="9"/>
          <w:pgMar w:top="2098" w:right="1531" w:bottom="1985" w:left="1531" w:header="851" w:footer="1531" w:gutter="0"/>
          <w:cols w:space="425"/>
          <w:docGrid w:type="linesAndChars" w:linePitch="579" w:charSpace="-849"/>
        </w:sectPr>
      </w:pPr>
    </w:p>
    <w:p w:rsidR="008123A4" w:rsidRPr="00786791" w:rsidRDefault="004D043C" w:rsidP="008123A4">
      <w:pPr>
        <w:widowControl/>
        <w:adjustRightInd w:val="0"/>
        <w:jc w:val="left"/>
        <w:rPr>
          <w:rFonts w:ascii="黑体" w:eastAsia="黑体" w:hAnsi="黑体"/>
          <w:bCs/>
          <w:szCs w:val="32"/>
        </w:rPr>
      </w:pPr>
      <w:r w:rsidRPr="00786791">
        <w:rPr>
          <w:rFonts w:ascii="黑体" w:eastAsia="黑体" w:hAnsi="黑体" w:hint="eastAsia"/>
          <w:bCs/>
          <w:szCs w:val="32"/>
        </w:rPr>
        <w:lastRenderedPageBreak/>
        <w:t>附件6</w:t>
      </w:r>
    </w:p>
    <w:p w:rsidR="008123A4" w:rsidRPr="008123A4" w:rsidRDefault="008123A4" w:rsidP="008123A4">
      <w:pPr>
        <w:adjustRightInd w:val="0"/>
        <w:spacing w:line="560" w:lineRule="exact"/>
        <w:jc w:val="center"/>
        <w:rPr>
          <w:rFonts w:ascii="方正小标宋_GBK" w:eastAsia="方正小标宋_GBK" w:hAnsi="宋体"/>
          <w:sz w:val="44"/>
          <w:szCs w:val="44"/>
        </w:rPr>
      </w:pPr>
      <w:r w:rsidRPr="008123A4">
        <w:rPr>
          <w:rFonts w:ascii="方正小标宋_GBK" w:eastAsia="方正小标宋_GBK" w:hAnsi="宋体" w:hint="eastAsia"/>
          <w:sz w:val="44"/>
          <w:szCs w:val="44"/>
        </w:rPr>
        <w:t>量质传递数据汇总表</w:t>
      </w:r>
    </w:p>
    <w:p w:rsidR="008123A4" w:rsidRPr="008123A4" w:rsidRDefault="008123A4" w:rsidP="008123A4">
      <w:pPr>
        <w:widowControl/>
        <w:jc w:val="center"/>
        <w:rPr>
          <w:rFonts w:ascii="黑体" w:eastAsia="黑体" w:hAnsi="黑体" w:cs="Times New Roman"/>
          <w:b/>
          <w:bCs/>
          <w:color w:val="000000"/>
          <w:kern w:val="0"/>
          <w:sz w:val="21"/>
          <w:szCs w:val="21"/>
        </w:rPr>
      </w:pPr>
      <w:r w:rsidRPr="008123A4">
        <w:rPr>
          <w:rFonts w:ascii="黑体" w:eastAsia="黑体" w:hAnsi="黑体" w:hint="eastAsia"/>
          <w:sz w:val="21"/>
          <w:szCs w:val="21"/>
        </w:rPr>
        <w:t>(参考：《中国药典》2020年版，某饮片规定成分1不得少于.</w:t>
      </w:r>
      <w:proofErr w:type="gramStart"/>
      <w:r w:rsidRPr="008123A4">
        <w:rPr>
          <w:rFonts w:ascii="黑体" w:eastAsia="黑体" w:hAnsi="黑体" w:hint="eastAsia"/>
          <w:sz w:val="21"/>
          <w:szCs w:val="21"/>
        </w:rPr>
        <w:t>.%</w:t>
      </w:r>
      <w:proofErr w:type="gramEnd"/>
      <w:r w:rsidRPr="008123A4">
        <w:rPr>
          <w:rFonts w:ascii="黑体" w:eastAsia="黑体" w:hAnsi="黑体" w:hint="eastAsia"/>
          <w:sz w:val="21"/>
          <w:szCs w:val="21"/>
        </w:rPr>
        <w:t>；成分2不得少于..%，，有效数位同标准限度）</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51"/>
        <w:gridCol w:w="825"/>
        <w:gridCol w:w="849"/>
        <w:gridCol w:w="779"/>
        <w:gridCol w:w="858"/>
        <w:gridCol w:w="825"/>
        <w:gridCol w:w="881"/>
        <w:gridCol w:w="729"/>
        <w:gridCol w:w="881"/>
        <w:gridCol w:w="816"/>
        <w:gridCol w:w="642"/>
        <w:gridCol w:w="924"/>
        <w:gridCol w:w="758"/>
        <w:gridCol w:w="899"/>
        <w:gridCol w:w="764"/>
        <w:gridCol w:w="840"/>
      </w:tblGrid>
      <w:tr w:rsidR="008123A4" w:rsidRPr="008123A4" w:rsidTr="00786791">
        <w:trPr>
          <w:trHeight w:val="310"/>
          <w:jc w:val="center"/>
        </w:trPr>
        <w:tc>
          <w:tcPr>
            <w:tcW w:w="1462"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批号</w:t>
            </w:r>
          </w:p>
        </w:tc>
        <w:tc>
          <w:tcPr>
            <w:tcW w:w="3335" w:type="dxa"/>
            <w:gridSpan w:val="4"/>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药材</w:t>
            </w:r>
          </w:p>
        </w:tc>
        <w:tc>
          <w:tcPr>
            <w:tcW w:w="3341" w:type="dxa"/>
            <w:gridSpan w:val="4"/>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饮片</w:t>
            </w:r>
          </w:p>
        </w:tc>
        <w:tc>
          <w:tcPr>
            <w:tcW w:w="5686" w:type="dxa"/>
            <w:gridSpan w:val="7"/>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标准汤剂</w:t>
            </w:r>
          </w:p>
        </w:tc>
      </w:tr>
      <w:tr w:rsidR="008123A4" w:rsidRPr="008123A4" w:rsidTr="00786791">
        <w:trPr>
          <w:trHeight w:val="260"/>
          <w:jc w:val="center"/>
        </w:trPr>
        <w:tc>
          <w:tcPr>
            <w:tcW w:w="1462" w:type="dxa"/>
            <w:vMerge w:val="restart"/>
            <w:vAlign w:val="center"/>
          </w:tcPr>
          <w:p w:rsidR="008123A4" w:rsidRPr="008123A4" w:rsidRDefault="008123A4" w:rsidP="008123A4">
            <w:pPr>
              <w:widowControl/>
              <w:adjustRightInd w:val="0"/>
              <w:snapToGrid w:val="0"/>
              <w:jc w:val="center"/>
              <w:rPr>
                <w:rFonts w:ascii="黑体" w:eastAsia="黑体" w:hAnsi="黑体" w:cs="Times New Roman"/>
                <w:bCs/>
                <w:kern w:val="0"/>
                <w:sz w:val="21"/>
                <w:szCs w:val="21"/>
              </w:rPr>
            </w:pPr>
            <w:r w:rsidRPr="008123A4">
              <w:rPr>
                <w:rFonts w:ascii="黑体" w:eastAsia="黑体" w:hAnsi="黑体" w:cs="Times New Roman" w:hint="eastAsia"/>
                <w:bCs/>
                <w:kern w:val="0"/>
                <w:sz w:val="21"/>
                <w:szCs w:val="21"/>
              </w:rPr>
              <w:t>共研究X批次</w:t>
            </w:r>
          </w:p>
          <w:p w:rsidR="008123A4" w:rsidRPr="008123A4" w:rsidRDefault="008123A4" w:rsidP="008123A4">
            <w:pPr>
              <w:widowControl/>
              <w:adjustRightInd w:val="0"/>
              <w:snapToGrid w:val="0"/>
              <w:jc w:val="center"/>
              <w:rPr>
                <w:rFonts w:ascii="黑体" w:eastAsia="黑体" w:hAnsi="黑体" w:cs="Times New Roman"/>
                <w:bCs/>
                <w:kern w:val="0"/>
                <w:sz w:val="21"/>
                <w:szCs w:val="21"/>
              </w:rPr>
            </w:pPr>
            <w:r w:rsidRPr="008123A4">
              <w:rPr>
                <w:rFonts w:ascii="黑体" w:eastAsia="黑体" w:hAnsi="黑体" w:cs="Times New Roman" w:hint="eastAsia"/>
                <w:bCs/>
                <w:kern w:val="0"/>
                <w:sz w:val="21"/>
                <w:szCs w:val="21"/>
              </w:rPr>
              <w:t>（不少于</w:t>
            </w:r>
            <w:r w:rsidRPr="008123A4">
              <w:rPr>
                <w:rFonts w:ascii="黑体" w:eastAsia="黑体" w:hAnsi="黑体" w:cs="Times New Roman"/>
                <w:bCs/>
                <w:kern w:val="0"/>
                <w:sz w:val="21"/>
                <w:szCs w:val="21"/>
              </w:rPr>
              <w:t>15</w:t>
            </w:r>
            <w:r w:rsidRPr="008123A4">
              <w:rPr>
                <w:rFonts w:ascii="黑体" w:eastAsia="黑体" w:hAnsi="黑体" w:cs="Times New Roman" w:hint="eastAsia"/>
                <w:bCs/>
                <w:kern w:val="0"/>
                <w:sz w:val="21"/>
                <w:szCs w:val="21"/>
              </w:rPr>
              <w:t>批）</w:t>
            </w:r>
          </w:p>
        </w:tc>
        <w:tc>
          <w:tcPr>
            <w:tcW w:w="831" w:type="dxa"/>
            <w:vMerge w:val="restart"/>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成分1</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含量（</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855" w:type="dxa"/>
            <w:vMerge w:val="restart"/>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成分2</w:t>
            </w:r>
          </w:p>
          <w:p w:rsid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含量</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1649" w:type="dxa"/>
            <w:gridSpan w:val="2"/>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特征图谱</w:t>
            </w:r>
          </w:p>
        </w:tc>
        <w:tc>
          <w:tcPr>
            <w:tcW w:w="831" w:type="dxa"/>
            <w:vMerge w:val="restart"/>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成分2</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含量（</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888" w:type="dxa"/>
            <w:vMerge w:val="restart"/>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成分2</w:t>
            </w:r>
          </w:p>
          <w:p w:rsid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含量</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1622" w:type="dxa"/>
            <w:gridSpan w:val="2"/>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特征图谱</w:t>
            </w:r>
          </w:p>
        </w:tc>
        <w:tc>
          <w:tcPr>
            <w:tcW w:w="822" w:type="dxa"/>
            <w:vMerge w:val="restart"/>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出膏率（</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1578" w:type="dxa"/>
            <w:gridSpan w:val="2"/>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成分1</w:t>
            </w:r>
          </w:p>
        </w:tc>
        <w:tc>
          <w:tcPr>
            <w:tcW w:w="1670" w:type="dxa"/>
            <w:gridSpan w:val="2"/>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成分</w:t>
            </w:r>
            <w:r w:rsidRPr="008123A4">
              <w:rPr>
                <w:rFonts w:ascii="黑体" w:eastAsia="黑体" w:hAnsi="黑体" w:cs="Times New Roman"/>
                <w:bCs/>
                <w:color w:val="000000"/>
                <w:kern w:val="0"/>
                <w:sz w:val="21"/>
                <w:szCs w:val="21"/>
              </w:rPr>
              <w:t>2</w:t>
            </w:r>
          </w:p>
        </w:tc>
        <w:tc>
          <w:tcPr>
            <w:tcW w:w="1616" w:type="dxa"/>
            <w:gridSpan w:val="2"/>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特征图谱</w:t>
            </w:r>
          </w:p>
        </w:tc>
      </w:tr>
      <w:tr w:rsidR="008123A4" w:rsidRPr="008123A4" w:rsidTr="00786791">
        <w:trPr>
          <w:trHeight w:val="907"/>
          <w:jc w:val="center"/>
        </w:trPr>
        <w:tc>
          <w:tcPr>
            <w:tcW w:w="1462" w:type="dxa"/>
            <w:vMerge/>
            <w:vAlign w:val="center"/>
          </w:tcPr>
          <w:p w:rsidR="008123A4" w:rsidRPr="008123A4" w:rsidRDefault="008123A4" w:rsidP="008123A4">
            <w:pPr>
              <w:widowControl/>
              <w:adjustRightInd w:val="0"/>
              <w:snapToGrid w:val="0"/>
              <w:jc w:val="left"/>
              <w:rPr>
                <w:rFonts w:ascii="黑体" w:eastAsia="黑体" w:hAnsi="黑体" w:cs="Times New Roman"/>
                <w:bCs/>
                <w:kern w:val="0"/>
                <w:sz w:val="21"/>
                <w:szCs w:val="21"/>
              </w:rPr>
            </w:pPr>
          </w:p>
        </w:tc>
        <w:tc>
          <w:tcPr>
            <w:tcW w:w="831" w:type="dxa"/>
            <w:vMerge/>
            <w:vAlign w:val="center"/>
          </w:tcPr>
          <w:p w:rsidR="008123A4" w:rsidRPr="008123A4" w:rsidRDefault="008123A4" w:rsidP="008123A4">
            <w:pPr>
              <w:widowControl/>
              <w:adjustRightInd w:val="0"/>
              <w:snapToGrid w:val="0"/>
              <w:jc w:val="left"/>
              <w:rPr>
                <w:rFonts w:ascii="黑体" w:eastAsia="黑体" w:hAnsi="黑体" w:cs="Times New Roman"/>
                <w:bCs/>
                <w:color w:val="000000"/>
                <w:kern w:val="0"/>
                <w:sz w:val="21"/>
                <w:szCs w:val="21"/>
              </w:rPr>
            </w:pPr>
          </w:p>
        </w:tc>
        <w:tc>
          <w:tcPr>
            <w:tcW w:w="855" w:type="dxa"/>
            <w:vMerge/>
            <w:vAlign w:val="center"/>
          </w:tcPr>
          <w:p w:rsidR="008123A4" w:rsidRPr="008123A4" w:rsidRDefault="008123A4" w:rsidP="008123A4">
            <w:pPr>
              <w:widowControl/>
              <w:adjustRightInd w:val="0"/>
              <w:snapToGrid w:val="0"/>
              <w:jc w:val="left"/>
              <w:rPr>
                <w:rFonts w:ascii="黑体" w:eastAsia="黑体" w:hAnsi="黑体" w:cs="Times New Roman"/>
                <w:bCs/>
                <w:color w:val="000000"/>
                <w:kern w:val="0"/>
                <w:sz w:val="21"/>
                <w:szCs w:val="21"/>
              </w:rPr>
            </w:pPr>
          </w:p>
        </w:tc>
        <w:tc>
          <w:tcPr>
            <w:tcW w:w="785"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特征峰</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个数</w:t>
            </w:r>
          </w:p>
        </w:tc>
        <w:tc>
          <w:tcPr>
            <w:tcW w:w="864"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相对</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峰面积</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规定数</w:t>
            </w:r>
          </w:p>
        </w:tc>
        <w:tc>
          <w:tcPr>
            <w:tcW w:w="831" w:type="dxa"/>
            <w:vMerge/>
            <w:vAlign w:val="center"/>
          </w:tcPr>
          <w:p w:rsidR="008123A4" w:rsidRPr="008123A4" w:rsidRDefault="008123A4" w:rsidP="008123A4">
            <w:pPr>
              <w:widowControl/>
              <w:adjustRightInd w:val="0"/>
              <w:snapToGrid w:val="0"/>
              <w:jc w:val="left"/>
              <w:rPr>
                <w:rFonts w:ascii="黑体" w:eastAsia="黑体" w:hAnsi="黑体" w:cs="Times New Roman"/>
                <w:bCs/>
                <w:color w:val="000000"/>
                <w:kern w:val="0"/>
                <w:sz w:val="21"/>
                <w:szCs w:val="21"/>
              </w:rPr>
            </w:pPr>
          </w:p>
        </w:tc>
        <w:tc>
          <w:tcPr>
            <w:tcW w:w="888" w:type="dxa"/>
            <w:vMerge/>
            <w:vAlign w:val="center"/>
          </w:tcPr>
          <w:p w:rsidR="008123A4" w:rsidRPr="008123A4" w:rsidRDefault="008123A4" w:rsidP="008123A4">
            <w:pPr>
              <w:widowControl/>
              <w:adjustRightInd w:val="0"/>
              <w:snapToGrid w:val="0"/>
              <w:jc w:val="left"/>
              <w:rPr>
                <w:rFonts w:ascii="黑体" w:eastAsia="黑体" w:hAnsi="黑体" w:cs="Times New Roman"/>
                <w:bCs/>
                <w:color w:val="000000"/>
                <w:kern w:val="0"/>
                <w:sz w:val="21"/>
                <w:szCs w:val="21"/>
              </w:rPr>
            </w:pPr>
          </w:p>
        </w:tc>
        <w:tc>
          <w:tcPr>
            <w:tcW w:w="734"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特征峰</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个数</w:t>
            </w:r>
          </w:p>
        </w:tc>
        <w:tc>
          <w:tcPr>
            <w:tcW w:w="888" w:type="dxa"/>
            <w:vAlign w:val="center"/>
          </w:tcPr>
          <w:p w:rsid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相对</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峰面积规定数</w:t>
            </w:r>
          </w:p>
        </w:tc>
        <w:tc>
          <w:tcPr>
            <w:tcW w:w="822" w:type="dxa"/>
            <w:vMerge/>
            <w:vAlign w:val="center"/>
          </w:tcPr>
          <w:p w:rsidR="008123A4" w:rsidRPr="008123A4" w:rsidRDefault="008123A4" w:rsidP="008123A4">
            <w:pPr>
              <w:widowControl/>
              <w:adjustRightInd w:val="0"/>
              <w:snapToGrid w:val="0"/>
              <w:jc w:val="left"/>
              <w:rPr>
                <w:rFonts w:ascii="黑体" w:eastAsia="黑体" w:hAnsi="黑体" w:cs="Times New Roman"/>
                <w:bCs/>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含量（</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931"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转移率</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764"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含量（</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906"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转移率</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w:t>
            </w:r>
            <w:r w:rsidRPr="008123A4">
              <w:rPr>
                <w:rFonts w:ascii="黑体" w:eastAsia="黑体" w:hAnsi="黑体" w:cs="Times New Roman"/>
                <w:bCs/>
                <w:color w:val="000000"/>
                <w:kern w:val="0"/>
                <w:sz w:val="21"/>
                <w:szCs w:val="21"/>
              </w:rPr>
              <w:t>%</w:t>
            </w:r>
            <w:r w:rsidRPr="008123A4">
              <w:rPr>
                <w:rFonts w:ascii="黑体" w:eastAsia="黑体" w:hAnsi="黑体" w:cs="Times New Roman" w:hint="eastAsia"/>
                <w:bCs/>
                <w:color w:val="000000"/>
                <w:kern w:val="0"/>
                <w:sz w:val="21"/>
                <w:szCs w:val="21"/>
              </w:rPr>
              <w:t>）</w:t>
            </w:r>
          </w:p>
        </w:tc>
        <w:tc>
          <w:tcPr>
            <w:tcW w:w="770"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特征峰</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个数</w:t>
            </w:r>
          </w:p>
        </w:tc>
        <w:tc>
          <w:tcPr>
            <w:tcW w:w="846" w:type="dxa"/>
            <w:vAlign w:val="center"/>
          </w:tcPr>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相对</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峰面积</w:t>
            </w:r>
          </w:p>
          <w:p w:rsidR="008123A4" w:rsidRPr="008123A4" w:rsidRDefault="008123A4" w:rsidP="008123A4">
            <w:pPr>
              <w:widowControl/>
              <w:adjustRightInd w:val="0"/>
              <w:snapToGrid w:val="0"/>
              <w:jc w:val="center"/>
              <w:rPr>
                <w:rFonts w:ascii="黑体" w:eastAsia="黑体" w:hAnsi="黑体" w:cs="Times New Roman"/>
                <w:bCs/>
                <w:color w:val="000000"/>
                <w:kern w:val="0"/>
                <w:sz w:val="21"/>
                <w:szCs w:val="21"/>
              </w:rPr>
            </w:pPr>
            <w:r w:rsidRPr="008123A4">
              <w:rPr>
                <w:rFonts w:ascii="黑体" w:eastAsia="黑体" w:hAnsi="黑体" w:cs="Times New Roman" w:hint="eastAsia"/>
                <w:bCs/>
                <w:color w:val="000000"/>
                <w:kern w:val="0"/>
                <w:sz w:val="21"/>
                <w:szCs w:val="21"/>
              </w:rPr>
              <w:t>规定数</w:t>
            </w:r>
          </w:p>
        </w:tc>
      </w:tr>
      <w:tr w:rsidR="008123A4" w:rsidRPr="008123A4" w:rsidTr="00786791">
        <w:trPr>
          <w:trHeight w:val="283"/>
          <w:jc w:val="center"/>
        </w:trPr>
        <w:tc>
          <w:tcPr>
            <w:tcW w:w="1462" w:type="dxa"/>
          </w:tcPr>
          <w:p w:rsidR="008123A4" w:rsidRPr="008123A4" w:rsidRDefault="00786791" w:rsidP="008123A4">
            <w:pPr>
              <w:widowControl/>
              <w:adjustRightInd w:val="0"/>
              <w:snapToGrid w:val="0"/>
              <w:jc w:val="center"/>
              <w:rPr>
                <w:rFonts w:asciiTheme="minorEastAsia" w:eastAsiaTheme="minorEastAsia" w:hAnsiTheme="minorEastAsia" w:cs="Times New Roman"/>
                <w:kern w:val="0"/>
                <w:sz w:val="21"/>
                <w:szCs w:val="21"/>
              </w:rPr>
            </w:pPr>
            <w:r>
              <w:rPr>
                <w:rFonts w:asciiTheme="minorEastAsia" w:eastAsiaTheme="minorEastAsia" w:hAnsiTheme="minorEastAsia" w:cs="Times New Roman"/>
                <w:kern w:val="0"/>
                <w:sz w:val="21"/>
                <w:szCs w:val="21"/>
              </w:rPr>
              <w:t>——</w:t>
            </w: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283"/>
          <w:jc w:val="center"/>
        </w:trPr>
        <w:tc>
          <w:tcPr>
            <w:tcW w:w="1462" w:type="dxa"/>
          </w:tcPr>
          <w:p w:rsidR="008123A4" w:rsidRPr="008123A4" w:rsidRDefault="008123A4" w:rsidP="008123A4">
            <w:pPr>
              <w:widowControl/>
              <w:adjustRightInd w:val="0"/>
              <w:snapToGrid w:val="0"/>
              <w:jc w:val="center"/>
              <w:rPr>
                <w:rFonts w:asciiTheme="minorEastAsia" w:eastAsiaTheme="minorEastAsia" w:hAnsiTheme="minorEastAsia" w:cs="Times New Roman"/>
                <w:color w:val="FF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5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73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88"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kern w:val="0"/>
                <w:sz w:val="21"/>
                <w:szCs w:val="21"/>
              </w:rPr>
            </w:pPr>
          </w:p>
        </w:tc>
        <w:tc>
          <w:tcPr>
            <w:tcW w:w="822" w:type="dxa"/>
            <w:vAlign w:val="bottom"/>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8123A4">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680"/>
          <w:jc w:val="center"/>
        </w:trPr>
        <w:tc>
          <w:tcPr>
            <w:tcW w:w="13824" w:type="dxa"/>
            <w:gridSpan w:val="16"/>
            <w:vAlign w:val="center"/>
          </w:tcPr>
          <w:p w:rsidR="008123A4" w:rsidRPr="008123A4" w:rsidRDefault="008123A4" w:rsidP="008123A4">
            <w:pPr>
              <w:widowControl/>
              <w:adjustRightInd w:val="0"/>
              <w:snapToGrid w:val="0"/>
              <w:ind w:firstLineChars="200" w:firstLine="413"/>
              <w:rPr>
                <w:rFonts w:asciiTheme="minorEastAsia" w:eastAsiaTheme="minorEastAsia" w:hAnsiTheme="minorEastAsia" w:cs="Times New Roman"/>
                <w:b/>
                <w:color w:val="000000"/>
                <w:kern w:val="0"/>
                <w:sz w:val="21"/>
                <w:szCs w:val="21"/>
              </w:rPr>
            </w:pPr>
            <w:r w:rsidRPr="008123A4">
              <w:rPr>
                <w:rFonts w:asciiTheme="minorEastAsia" w:eastAsiaTheme="minorEastAsia" w:hAnsiTheme="minorEastAsia" w:cs="Times New Roman" w:hint="eastAsia"/>
                <w:b/>
                <w:color w:val="000000"/>
                <w:kern w:val="0"/>
                <w:sz w:val="21"/>
                <w:szCs w:val="21"/>
              </w:rPr>
              <w:t>以上</w:t>
            </w:r>
            <w:r w:rsidRPr="008123A4">
              <w:rPr>
                <w:rFonts w:asciiTheme="minorEastAsia" w:eastAsiaTheme="minorEastAsia" w:hAnsiTheme="minorEastAsia" w:cs="Times New Roman"/>
                <w:b/>
                <w:color w:val="000000"/>
                <w:kern w:val="0"/>
                <w:sz w:val="21"/>
                <w:szCs w:val="21"/>
              </w:rPr>
              <w:t>x</w:t>
            </w:r>
            <w:r w:rsidRPr="008123A4">
              <w:rPr>
                <w:rFonts w:asciiTheme="minorEastAsia" w:eastAsiaTheme="minorEastAsia" w:hAnsiTheme="minorEastAsia" w:cs="Times New Roman" w:hint="eastAsia"/>
                <w:b/>
                <w:color w:val="000000"/>
                <w:kern w:val="0"/>
                <w:sz w:val="21"/>
                <w:szCs w:val="21"/>
              </w:rPr>
              <w:t>批为原始申报资料标准汤剂研究批次 批号应有序，与申报资料内容一致，用于生产</w:t>
            </w:r>
            <w:proofErr w:type="gramStart"/>
            <w:r w:rsidRPr="008123A4">
              <w:rPr>
                <w:rFonts w:asciiTheme="minorEastAsia" w:eastAsiaTheme="minorEastAsia" w:hAnsiTheme="minorEastAsia" w:cs="Times New Roman" w:hint="eastAsia"/>
                <w:b/>
                <w:color w:val="000000"/>
                <w:kern w:val="0"/>
                <w:sz w:val="21"/>
                <w:szCs w:val="21"/>
              </w:rPr>
              <w:t>批次批次</w:t>
            </w:r>
            <w:proofErr w:type="gramEnd"/>
            <w:r w:rsidRPr="008123A4">
              <w:rPr>
                <w:rFonts w:asciiTheme="minorEastAsia" w:eastAsiaTheme="minorEastAsia" w:hAnsiTheme="minorEastAsia" w:cs="Times New Roman" w:hint="eastAsia"/>
                <w:b/>
                <w:color w:val="000000"/>
                <w:kern w:val="0"/>
                <w:sz w:val="21"/>
                <w:szCs w:val="21"/>
              </w:rPr>
              <w:t>应包括在内，且放在最后，便于审阅，出现离群值应斜体加粗标注。</w:t>
            </w:r>
          </w:p>
        </w:tc>
      </w:tr>
      <w:tr w:rsidR="008123A4" w:rsidRPr="008123A4" w:rsidTr="00786791">
        <w:trPr>
          <w:trHeight w:val="397"/>
          <w:jc w:val="center"/>
        </w:trPr>
        <w:tc>
          <w:tcPr>
            <w:tcW w:w="13824" w:type="dxa"/>
            <w:gridSpan w:val="16"/>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lastRenderedPageBreak/>
              <w:t>汇总数据</w:t>
            </w: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类别</w:t>
            </w:r>
          </w:p>
        </w:tc>
        <w:tc>
          <w:tcPr>
            <w:tcW w:w="3335" w:type="dxa"/>
            <w:gridSpan w:val="4"/>
            <w:vAlign w:val="center"/>
          </w:tcPr>
          <w:p w:rsidR="008123A4" w:rsidRPr="008123A4" w:rsidRDefault="008123A4" w:rsidP="00D6442D">
            <w:pPr>
              <w:adjustRightInd w:val="0"/>
              <w:snapToGrid w:val="0"/>
              <w:jc w:val="center"/>
              <w:rPr>
                <w:rFonts w:asciiTheme="minorEastAsia" w:eastAsiaTheme="minorEastAsia" w:hAnsiTheme="minorEastAsia" w:cs="Times New Roman"/>
                <w:b/>
                <w:color w:val="000000"/>
                <w:kern w:val="0"/>
                <w:sz w:val="21"/>
                <w:szCs w:val="21"/>
              </w:rPr>
            </w:pPr>
            <w:r w:rsidRPr="008123A4">
              <w:rPr>
                <w:rFonts w:asciiTheme="minorEastAsia" w:eastAsiaTheme="minorEastAsia" w:hAnsiTheme="minorEastAsia" w:cs="Times New Roman" w:hint="eastAsia"/>
                <w:b/>
                <w:color w:val="000000"/>
                <w:kern w:val="0"/>
                <w:sz w:val="21"/>
                <w:szCs w:val="21"/>
              </w:rPr>
              <w:t>药材</w:t>
            </w:r>
          </w:p>
        </w:tc>
        <w:tc>
          <w:tcPr>
            <w:tcW w:w="3341" w:type="dxa"/>
            <w:gridSpan w:val="4"/>
            <w:vAlign w:val="center"/>
          </w:tcPr>
          <w:p w:rsidR="008123A4" w:rsidRPr="008123A4" w:rsidRDefault="008123A4" w:rsidP="00D6442D">
            <w:pPr>
              <w:adjustRightInd w:val="0"/>
              <w:snapToGrid w:val="0"/>
              <w:jc w:val="center"/>
              <w:rPr>
                <w:rFonts w:asciiTheme="minorEastAsia" w:eastAsiaTheme="minorEastAsia" w:hAnsiTheme="minorEastAsia" w:cs="Times New Roman"/>
                <w:b/>
                <w:color w:val="000000"/>
                <w:kern w:val="0"/>
                <w:sz w:val="21"/>
                <w:szCs w:val="21"/>
              </w:rPr>
            </w:pPr>
            <w:r w:rsidRPr="008123A4">
              <w:rPr>
                <w:rFonts w:asciiTheme="minorEastAsia" w:eastAsiaTheme="minorEastAsia" w:hAnsiTheme="minorEastAsia" w:cs="Times New Roman" w:hint="eastAsia"/>
                <w:b/>
                <w:color w:val="000000"/>
                <w:kern w:val="0"/>
                <w:sz w:val="21"/>
                <w:szCs w:val="21"/>
              </w:rPr>
              <w:t>饮片</w:t>
            </w:r>
          </w:p>
        </w:tc>
        <w:tc>
          <w:tcPr>
            <w:tcW w:w="5686" w:type="dxa"/>
            <w:gridSpan w:val="7"/>
            <w:vAlign w:val="center"/>
          </w:tcPr>
          <w:p w:rsidR="008123A4" w:rsidRPr="008123A4" w:rsidRDefault="008123A4" w:rsidP="00D6442D">
            <w:pPr>
              <w:adjustRightInd w:val="0"/>
              <w:snapToGrid w:val="0"/>
              <w:jc w:val="center"/>
              <w:rPr>
                <w:rFonts w:asciiTheme="minorEastAsia" w:eastAsiaTheme="minorEastAsia" w:hAnsiTheme="minorEastAsia" w:cs="Times New Roman"/>
                <w:b/>
                <w:color w:val="000000"/>
                <w:kern w:val="0"/>
                <w:sz w:val="21"/>
                <w:szCs w:val="21"/>
              </w:rPr>
            </w:pPr>
            <w:r w:rsidRPr="008123A4">
              <w:rPr>
                <w:rFonts w:asciiTheme="minorEastAsia" w:eastAsiaTheme="minorEastAsia" w:hAnsiTheme="minorEastAsia" w:cs="Times New Roman" w:hint="eastAsia"/>
                <w:b/>
                <w:color w:val="000000"/>
                <w:kern w:val="0"/>
                <w:sz w:val="21"/>
                <w:szCs w:val="21"/>
              </w:rPr>
              <w:t>标注汤剂</w:t>
            </w: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项目</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1</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含量（</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2</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含量（</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785"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特征峰</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个数</w:t>
            </w:r>
          </w:p>
        </w:tc>
        <w:tc>
          <w:tcPr>
            <w:tcW w:w="864"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相对</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峰面积</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规定数</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1</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含量（</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2</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含量（</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734"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特征峰</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个数</w:t>
            </w:r>
          </w:p>
        </w:tc>
        <w:tc>
          <w:tcPr>
            <w:tcW w:w="888"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相对</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峰面积</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规定数</w:t>
            </w: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出膏率（</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1</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含量（</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1</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转移率（</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2</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含量（</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成分</w:t>
            </w:r>
            <w:r w:rsidRPr="008123A4">
              <w:rPr>
                <w:rFonts w:asciiTheme="minorEastAsia" w:eastAsiaTheme="minorEastAsia" w:hAnsiTheme="minorEastAsia" w:cs="Times New Roman"/>
                <w:color w:val="000000"/>
                <w:kern w:val="0"/>
                <w:sz w:val="21"/>
                <w:szCs w:val="21"/>
              </w:rPr>
              <w:t>2</w:t>
            </w:r>
          </w:p>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转移率（</w:t>
            </w:r>
            <w:r w:rsidRPr="008123A4">
              <w:rPr>
                <w:rFonts w:asciiTheme="minorEastAsia" w:eastAsiaTheme="minorEastAsia" w:hAnsiTheme="minorEastAsia" w:cs="Times New Roman"/>
                <w:color w:val="000000"/>
                <w:kern w:val="0"/>
                <w:sz w:val="21"/>
                <w:szCs w:val="21"/>
              </w:rPr>
              <w:t>%</w:t>
            </w:r>
            <w:r w:rsidRPr="008123A4">
              <w:rPr>
                <w:rFonts w:asciiTheme="minorEastAsia" w:eastAsiaTheme="minorEastAsia" w:hAnsiTheme="minorEastAsia" w:cs="Times New Roman" w:hint="eastAsia"/>
                <w:color w:val="000000"/>
                <w:kern w:val="0"/>
                <w:sz w:val="21"/>
                <w:szCs w:val="21"/>
              </w:rPr>
              <w:t>）</w:t>
            </w:r>
          </w:p>
        </w:tc>
        <w:tc>
          <w:tcPr>
            <w:tcW w:w="770"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特征峰</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个数</w:t>
            </w:r>
          </w:p>
        </w:tc>
        <w:tc>
          <w:tcPr>
            <w:tcW w:w="846"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相对</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峰面积</w:t>
            </w:r>
          </w:p>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r w:rsidRPr="008123A4">
              <w:rPr>
                <w:rFonts w:asciiTheme="minorEastAsia" w:eastAsiaTheme="minorEastAsia" w:hAnsiTheme="minorEastAsia" w:cs="Times New Roman" w:hint="eastAsia"/>
                <w:color w:val="000000"/>
                <w:kern w:val="0"/>
                <w:sz w:val="21"/>
                <w:szCs w:val="21"/>
              </w:rPr>
              <w:t>规定数</w:t>
            </w: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实测范围</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p>
        </w:tc>
        <w:tc>
          <w:tcPr>
            <w:tcW w:w="864"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p>
        </w:tc>
        <w:tc>
          <w:tcPr>
            <w:tcW w:w="846" w:type="dxa"/>
            <w:vAlign w:val="center"/>
          </w:tcPr>
          <w:p w:rsidR="008123A4" w:rsidRPr="008123A4" w:rsidRDefault="008123A4" w:rsidP="00D6442D">
            <w:pPr>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均值</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6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88"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46"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b/>
                <w:bCs/>
                <w:color w:val="000000"/>
                <w:kern w:val="0"/>
                <w:sz w:val="21"/>
                <w:szCs w:val="21"/>
              </w:rPr>
              <w:t>±30%</w:t>
            </w:r>
            <w:r w:rsidRPr="008123A4">
              <w:rPr>
                <w:rFonts w:asciiTheme="minorEastAsia" w:eastAsiaTheme="minorEastAsia" w:hAnsiTheme="minorEastAsia" w:cs="Times New Roman" w:hint="eastAsia"/>
                <w:b/>
                <w:bCs/>
                <w:color w:val="000000"/>
                <w:kern w:val="0"/>
                <w:sz w:val="21"/>
                <w:szCs w:val="21"/>
              </w:rPr>
              <w:t>范围</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6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88"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46"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b/>
                <w:bCs/>
                <w:color w:val="000000"/>
                <w:kern w:val="0"/>
                <w:sz w:val="21"/>
                <w:szCs w:val="21"/>
              </w:rPr>
              <w:t>SD</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6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88"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46"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b/>
                <w:bCs/>
                <w:color w:val="000000"/>
                <w:kern w:val="0"/>
                <w:sz w:val="21"/>
                <w:szCs w:val="21"/>
              </w:rPr>
              <w:t>±3SD</w:t>
            </w:r>
            <w:r w:rsidRPr="008123A4">
              <w:rPr>
                <w:rFonts w:asciiTheme="minorEastAsia" w:eastAsiaTheme="minorEastAsia" w:hAnsiTheme="minorEastAsia" w:cs="Times New Roman" w:hint="eastAsia"/>
                <w:b/>
                <w:bCs/>
                <w:color w:val="000000"/>
                <w:kern w:val="0"/>
                <w:sz w:val="21"/>
                <w:szCs w:val="21"/>
              </w:rPr>
              <w:t>范围</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6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88"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70"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46"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r>
      <w:tr w:rsidR="008123A4" w:rsidRPr="008123A4" w:rsidTr="00786791">
        <w:trPr>
          <w:trHeight w:val="397"/>
          <w:jc w:val="center"/>
        </w:trPr>
        <w:tc>
          <w:tcPr>
            <w:tcW w:w="1462" w:type="dxa"/>
            <w:vAlign w:val="center"/>
          </w:tcPr>
          <w:p w:rsidR="008123A4" w:rsidRPr="008123A4" w:rsidRDefault="008123A4" w:rsidP="00D6442D">
            <w:pPr>
              <w:adjustRightInd w:val="0"/>
              <w:snapToGrid w:val="0"/>
              <w:jc w:val="center"/>
              <w:rPr>
                <w:rFonts w:asciiTheme="minorEastAsia" w:eastAsiaTheme="minorEastAsia" w:hAnsiTheme="minorEastAsia"/>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785"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64"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770"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c>
          <w:tcPr>
            <w:tcW w:w="846" w:type="dxa"/>
            <w:vAlign w:val="center"/>
          </w:tcPr>
          <w:p w:rsidR="008123A4" w:rsidRPr="008123A4" w:rsidRDefault="008123A4" w:rsidP="00D6442D">
            <w:pPr>
              <w:widowControl/>
              <w:adjustRightInd w:val="0"/>
              <w:snapToGrid w:val="0"/>
              <w:jc w:val="center"/>
              <w:rPr>
                <w:rFonts w:asciiTheme="minorEastAsia" w:eastAsiaTheme="minorEastAsia" w:hAnsiTheme="minorEastAsia"/>
                <w:kern w:val="0"/>
                <w:sz w:val="21"/>
                <w:szCs w:val="21"/>
              </w:rPr>
            </w:pPr>
          </w:p>
        </w:tc>
      </w:tr>
      <w:tr w:rsidR="008123A4" w:rsidRPr="008123A4" w:rsidTr="00786791">
        <w:trPr>
          <w:trHeight w:val="397"/>
          <w:jc w:val="center"/>
        </w:trPr>
        <w:tc>
          <w:tcPr>
            <w:tcW w:w="146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批号</w:t>
            </w:r>
          </w:p>
        </w:tc>
        <w:tc>
          <w:tcPr>
            <w:tcW w:w="12362" w:type="dxa"/>
            <w:gridSpan w:val="15"/>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大生产（中试）</w:t>
            </w:r>
          </w:p>
        </w:tc>
      </w:tr>
      <w:tr w:rsidR="008123A4" w:rsidRPr="008123A4" w:rsidTr="00786791">
        <w:trPr>
          <w:trHeight w:val="397"/>
          <w:jc w:val="center"/>
        </w:trPr>
        <w:tc>
          <w:tcPr>
            <w:tcW w:w="1462"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研究批次</w:t>
            </w:r>
            <w:r w:rsidRPr="008123A4">
              <w:rPr>
                <w:rFonts w:asciiTheme="minorEastAsia" w:eastAsiaTheme="minorEastAsia" w:hAnsiTheme="minorEastAsia" w:cs="Times New Roman" w:hint="eastAsia"/>
                <w:b/>
                <w:bCs/>
                <w:color w:val="000000"/>
                <w:kern w:val="0"/>
                <w:sz w:val="21"/>
                <w:szCs w:val="21"/>
              </w:rPr>
              <w:br/>
            </w:r>
            <w:r w:rsidRPr="008123A4">
              <w:rPr>
                <w:rFonts w:asciiTheme="minorEastAsia" w:eastAsiaTheme="minorEastAsia" w:hAnsiTheme="minorEastAsia" w:cs="Times New Roman"/>
                <w:b/>
                <w:bCs/>
                <w:color w:val="000000"/>
                <w:kern w:val="0"/>
                <w:sz w:val="21"/>
                <w:szCs w:val="21"/>
              </w:rPr>
              <w:t>3</w:t>
            </w:r>
            <w:r w:rsidRPr="008123A4">
              <w:rPr>
                <w:rFonts w:asciiTheme="minorEastAsia" w:eastAsiaTheme="minorEastAsia" w:hAnsiTheme="minorEastAsia" w:cs="Times New Roman" w:hint="eastAsia"/>
                <w:b/>
                <w:bCs/>
                <w:color w:val="000000"/>
                <w:kern w:val="0"/>
                <w:sz w:val="21"/>
                <w:szCs w:val="21"/>
              </w:rPr>
              <w:t>批</w:t>
            </w:r>
          </w:p>
        </w:tc>
        <w:tc>
          <w:tcPr>
            <w:tcW w:w="3335" w:type="dxa"/>
            <w:gridSpan w:val="4"/>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出膏率（</w:t>
            </w:r>
            <w:r w:rsidRPr="008123A4">
              <w:rPr>
                <w:rFonts w:asciiTheme="minorEastAsia" w:eastAsiaTheme="minorEastAsia" w:hAnsiTheme="minorEastAsia" w:cs="Times New Roman"/>
                <w:b/>
                <w:bCs/>
                <w:color w:val="000000"/>
                <w:kern w:val="0"/>
                <w:sz w:val="21"/>
                <w:szCs w:val="21"/>
              </w:rPr>
              <w:t>%</w:t>
            </w:r>
            <w:r w:rsidRPr="008123A4">
              <w:rPr>
                <w:rFonts w:asciiTheme="minorEastAsia" w:eastAsiaTheme="minorEastAsia" w:hAnsiTheme="minorEastAsia" w:cs="Times New Roman" w:hint="eastAsia"/>
                <w:b/>
                <w:bCs/>
                <w:color w:val="000000"/>
                <w:kern w:val="0"/>
                <w:sz w:val="21"/>
                <w:szCs w:val="21"/>
              </w:rPr>
              <w:t>）</w:t>
            </w:r>
          </w:p>
        </w:tc>
        <w:tc>
          <w:tcPr>
            <w:tcW w:w="3341" w:type="dxa"/>
            <w:gridSpan w:val="4"/>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成分1  含量</w:t>
            </w:r>
            <w:r w:rsidRPr="008123A4">
              <w:rPr>
                <w:rFonts w:asciiTheme="minorEastAsia" w:eastAsiaTheme="minorEastAsia" w:hAnsiTheme="minorEastAsia" w:cs="Times New Roman"/>
                <w:b/>
                <w:bCs/>
                <w:color w:val="000000"/>
                <w:kern w:val="0"/>
                <w:sz w:val="21"/>
                <w:szCs w:val="21"/>
              </w:rPr>
              <w:t>/</w:t>
            </w:r>
            <w:r w:rsidRPr="008123A4">
              <w:rPr>
                <w:rFonts w:asciiTheme="minorEastAsia" w:eastAsiaTheme="minorEastAsia" w:hAnsiTheme="minorEastAsia" w:cs="Times New Roman" w:hint="eastAsia"/>
                <w:b/>
                <w:bCs/>
                <w:color w:val="000000"/>
                <w:kern w:val="0"/>
                <w:sz w:val="21"/>
                <w:szCs w:val="21"/>
              </w:rPr>
              <w:t>转移率（</w:t>
            </w:r>
            <w:r w:rsidRPr="008123A4">
              <w:rPr>
                <w:rFonts w:asciiTheme="minorEastAsia" w:eastAsiaTheme="minorEastAsia" w:hAnsiTheme="minorEastAsia" w:cs="Times New Roman"/>
                <w:b/>
                <w:bCs/>
                <w:color w:val="000000"/>
                <w:kern w:val="0"/>
                <w:sz w:val="21"/>
                <w:szCs w:val="21"/>
              </w:rPr>
              <w:t>%</w:t>
            </w:r>
            <w:r w:rsidRPr="008123A4">
              <w:rPr>
                <w:rFonts w:asciiTheme="minorEastAsia" w:eastAsiaTheme="minorEastAsia" w:hAnsiTheme="minorEastAsia" w:cs="Times New Roman" w:hint="eastAsia"/>
                <w:b/>
                <w:bCs/>
                <w:color w:val="000000"/>
                <w:kern w:val="0"/>
                <w:sz w:val="21"/>
                <w:szCs w:val="21"/>
              </w:rPr>
              <w:t>）</w:t>
            </w:r>
          </w:p>
        </w:tc>
        <w:tc>
          <w:tcPr>
            <w:tcW w:w="3164" w:type="dxa"/>
            <w:gridSpan w:val="4"/>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成分2 含量</w:t>
            </w:r>
            <w:r w:rsidRPr="008123A4">
              <w:rPr>
                <w:rFonts w:asciiTheme="minorEastAsia" w:eastAsiaTheme="minorEastAsia" w:hAnsiTheme="minorEastAsia" w:cs="Times New Roman"/>
                <w:b/>
                <w:bCs/>
                <w:color w:val="000000"/>
                <w:kern w:val="0"/>
                <w:sz w:val="21"/>
                <w:szCs w:val="21"/>
              </w:rPr>
              <w:t>/</w:t>
            </w:r>
            <w:r w:rsidRPr="008123A4">
              <w:rPr>
                <w:rFonts w:asciiTheme="minorEastAsia" w:eastAsiaTheme="minorEastAsia" w:hAnsiTheme="minorEastAsia" w:cs="Times New Roman" w:hint="eastAsia"/>
                <w:b/>
                <w:bCs/>
                <w:color w:val="000000"/>
                <w:kern w:val="0"/>
                <w:sz w:val="21"/>
                <w:szCs w:val="21"/>
              </w:rPr>
              <w:t>转移率 （</w:t>
            </w:r>
            <w:r w:rsidRPr="008123A4">
              <w:rPr>
                <w:rFonts w:asciiTheme="minorEastAsia" w:eastAsiaTheme="minorEastAsia" w:hAnsiTheme="minorEastAsia" w:cs="Times New Roman"/>
                <w:b/>
                <w:bCs/>
                <w:color w:val="000000"/>
                <w:kern w:val="0"/>
                <w:sz w:val="21"/>
                <w:szCs w:val="21"/>
              </w:rPr>
              <w:t>%</w:t>
            </w:r>
            <w:r w:rsidRPr="008123A4">
              <w:rPr>
                <w:rFonts w:asciiTheme="minorEastAsia" w:eastAsiaTheme="minorEastAsia" w:hAnsiTheme="minorEastAsia" w:cs="Times New Roman" w:hint="eastAsia"/>
                <w:b/>
                <w:bCs/>
                <w:color w:val="000000"/>
                <w:kern w:val="0"/>
                <w:sz w:val="21"/>
                <w:szCs w:val="21"/>
              </w:rPr>
              <w:t>）</w:t>
            </w:r>
          </w:p>
        </w:tc>
        <w:tc>
          <w:tcPr>
            <w:tcW w:w="2522" w:type="dxa"/>
            <w:gridSpan w:val="3"/>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特征图谱</w:t>
            </w:r>
          </w:p>
        </w:tc>
      </w:tr>
      <w:tr w:rsidR="008123A4" w:rsidRPr="008123A4" w:rsidTr="00786791">
        <w:trPr>
          <w:trHeight w:val="397"/>
          <w:jc w:val="center"/>
        </w:trPr>
        <w:tc>
          <w:tcPr>
            <w:tcW w:w="1462"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提取</w:t>
            </w:r>
          </w:p>
        </w:tc>
        <w:tc>
          <w:tcPr>
            <w:tcW w:w="85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浓缩</w:t>
            </w:r>
          </w:p>
        </w:tc>
        <w:tc>
          <w:tcPr>
            <w:tcW w:w="785"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干燥</w:t>
            </w:r>
          </w:p>
        </w:tc>
        <w:tc>
          <w:tcPr>
            <w:tcW w:w="8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制粒</w:t>
            </w: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提取</w:t>
            </w: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浓缩</w:t>
            </w: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干燥</w:t>
            </w: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制粒</w:t>
            </w: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提取</w:t>
            </w: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浓缩</w:t>
            </w: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干燥</w:t>
            </w: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制粒</w:t>
            </w:r>
          </w:p>
        </w:tc>
        <w:tc>
          <w:tcPr>
            <w:tcW w:w="906"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特征峰个数</w:t>
            </w:r>
          </w:p>
        </w:tc>
        <w:tc>
          <w:tcPr>
            <w:tcW w:w="1616" w:type="dxa"/>
            <w:gridSpan w:val="2"/>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b/>
                <w:bCs/>
                <w:color w:val="000000"/>
                <w:kern w:val="0"/>
                <w:sz w:val="21"/>
                <w:szCs w:val="21"/>
              </w:rPr>
            </w:pPr>
            <w:r w:rsidRPr="008123A4">
              <w:rPr>
                <w:rFonts w:asciiTheme="minorEastAsia" w:eastAsiaTheme="minorEastAsia" w:hAnsiTheme="minorEastAsia" w:cs="Times New Roman" w:hint="eastAsia"/>
                <w:b/>
                <w:bCs/>
                <w:color w:val="000000"/>
                <w:kern w:val="0"/>
                <w:sz w:val="21"/>
                <w:szCs w:val="21"/>
              </w:rPr>
              <w:t>相对峰面积规定数</w:t>
            </w:r>
          </w:p>
        </w:tc>
      </w:tr>
      <w:tr w:rsidR="008123A4" w:rsidRPr="008123A4" w:rsidTr="00786791">
        <w:trPr>
          <w:trHeight w:val="397"/>
          <w:jc w:val="center"/>
        </w:trPr>
        <w:tc>
          <w:tcPr>
            <w:tcW w:w="1462"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kern w:val="0"/>
                <w:sz w:val="21"/>
                <w:szCs w:val="21"/>
              </w:rPr>
            </w:pPr>
          </w:p>
        </w:tc>
        <w:tc>
          <w:tcPr>
            <w:tcW w:w="831"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1616" w:type="dxa"/>
            <w:gridSpan w:val="2"/>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397"/>
          <w:jc w:val="center"/>
        </w:trPr>
        <w:tc>
          <w:tcPr>
            <w:tcW w:w="1462"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kern w:val="0"/>
                <w:sz w:val="21"/>
                <w:szCs w:val="21"/>
              </w:rPr>
            </w:pPr>
          </w:p>
        </w:tc>
        <w:tc>
          <w:tcPr>
            <w:tcW w:w="831"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1616" w:type="dxa"/>
            <w:gridSpan w:val="2"/>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397"/>
          <w:jc w:val="center"/>
        </w:trPr>
        <w:tc>
          <w:tcPr>
            <w:tcW w:w="1462"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kern w:val="0"/>
                <w:sz w:val="21"/>
                <w:szCs w:val="21"/>
              </w:rPr>
            </w:pPr>
          </w:p>
        </w:tc>
        <w:tc>
          <w:tcPr>
            <w:tcW w:w="831"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1616" w:type="dxa"/>
            <w:gridSpan w:val="2"/>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397"/>
          <w:jc w:val="center"/>
        </w:trPr>
        <w:tc>
          <w:tcPr>
            <w:tcW w:w="1462"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kern w:val="0"/>
                <w:sz w:val="21"/>
                <w:szCs w:val="21"/>
              </w:rPr>
            </w:pPr>
          </w:p>
        </w:tc>
        <w:tc>
          <w:tcPr>
            <w:tcW w:w="831"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1616" w:type="dxa"/>
            <w:gridSpan w:val="2"/>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397"/>
          <w:jc w:val="center"/>
        </w:trPr>
        <w:tc>
          <w:tcPr>
            <w:tcW w:w="1462"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kern w:val="0"/>
                <w:sz w:val="21"/>
                <w:szCs w:val="21"/>
              </w:rPr>
            </w:pPr>
          </w:p>
        </w:tc>
        <w:tc>
          <w:tcPr>
            <w:tcW w:w="831"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1616" w:type="dxa"/>
            <w:gridSpan w:val="2"/>
            <w:vMerge w:val="restart"/>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r>
      <w:tr w:rsidR="008123A4" w:rsidRPr="008123A4" w:rsidTr="00786791">
        <w:trPr>
          <w:trHeight w:val="397"/>
          <w:jc w:val="center"/>
        </w:trPr>
        <w:tc>
          <w:tcPr>
            <w:tcW w:w="1462"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kern w:val="0"/>
                <w:sz w:val="21"/>
                <w:szCs w:val="21"/>
              </w:rPr>
            </w:pPr>
          </w:p>
        </w:tc>
        <w:tc>
          <w:tcPr>
            <w:tcW w:w="831"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55"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85"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64"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3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88"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822"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647"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31"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764" w:type="dxa"/>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906" w:type="dxa"/>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c>
          <w:tcPr>
            <w:tcW w:w="1616" w:type="dxa"/>
            <w:gridSpan w:val="2"/>
            <w:vMerge/>
            <w:vAlign w:val="center"/>
          </w:tcPr>
          <w:p w:rsidR="008123A4" w:rsidRPr="008123A4" w:rsidRDefault="008123A4" w:rsidP="00D6442D">
            <w:pPr>
              <w:widowControl/>
              <w:adjustRightInd w:val="0"/>
              <w:snapToGrid w:val="0"/>
              <w:jc w:val="center"/>
              <w:rPr>
                <w:rFonts w:asciiTheme="minorEastAsia" w:eastAsiaTheme="minorEastAsia" w:hAnsiTheme="minorEastAsia" w:cs="Times New Roman"/>
                <w:color w:val="000000"/>
                <w:kern w:val="0"/>
                <w:sz w:val="21"/>
                <w:szCs w:val="21"/>
              </w:rPr>
            </w:pPr>
          </w:p>
        </w:tc>
      </w:tr>
    </w:tbl>
    <w:p w:rsidR="00CE15FD" w:rsidRPr="00CE15FD" w:rsidRDefault="00CE15FD" w:rsidP="00CE15FD">
      <w:pPr>
        <w:adjustRightInd w:val="0"/>
        <w:spacing w:line="100" w:lineRule="exact"/>
      </w:pPr>
      <w:bookmarkStart w:id="0" w:name="_GoBack"/>
      <w:bookmarkEnd w:id="0"/>
    </w:p>
    <w:sectPr w:rsidR="00CE15FD" w:rsidRPr="00CE15FD" w:rsidSect="00F61E7E">
      <w:footerReference w:type="even" r:id="rId12"/>
      <w:footerReference w:type="default" r:id="rId13"/>
      <w:pgSz w:w="16838" w:h="11906" w:orient="landscape" w:code="9"/>
      <w:pgMar w:top="1531" w:right="2098" w:bottom="1531" w:left="1985" w:header="851" w:footer="153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F0" w:rsidRDefault="001F3DF0">
      <w:r>
        <w:separator/>
      </w:r>
    </w:p>
  </w:endnote>
  <w:endnote w:type="continuationSeparator" w:id="0">
    <w:p w:rsidR="001F3DF0" w:rsidRDefault="001F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仿宋简体">
    <w:altName w:val="方正舒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5" w:rsidRDefault="000105A5" w:rsidP="00BA2129">
    <w:pPr>
      <w:pStyle w:val="a3"/>
      <w:ind w:rightChars="100" w:right="320" w:firstLineChars="100" w:firstLine="280"/>
      <w:jc w:val="both"/>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sidR="00F61E7E">
      <w:rPr>
        <w:rFonts w:ascii="宋体" w:eastAsia="宋体" w:hAnsi="宋体"/>
        <w:noProof/>
        <w:kern w:val="0"/>
        <w:sz w:val="28"/>
        <w:szCs w:val="28"/>
      </w:rPr>
      <w:t>2</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5" w:rsidRPr="005322DD" w:rsidRDefault="000105A5" w:rsidP="00BA2129">
    <w:pPr>
      <w:pStyle w:val="a3"/>
      <w:ind w:rightChars="100" w:right="320" w:firstLineChars="100" w:firstLine="280"/>
      <w:jc w:val="right"/>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sidR="00F61E7E">
      <w:rPr>
        <w:rFonts w:ascii="宋体" w:eastAsia="宋体" w:hAnsi="宋体"/>
        <w:noProof/>
        <w:kern w:val="0"/>
        <w:sz w:val="28"/>
        <w:szCs w:val="28"/>
      </w:rPr>
      <w:t>1</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5" w:rsidRDefault="000105A5" w:rsidP="00BA2129">
    <w:pPr>
      <w:pStyle w:val="a3"/>
      <w:ind w:rightChars="100" w:right="320" w:firstLineChars="100" w:firstLine="1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5" w:rsidRPr="00E4501B" w:rsidRDefault="000105A5" w:rsidP="00E4501B">
    <w:pPr>
      <w:pStyle w:val="a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A5" w:rsidRPr="00E4501B" w:rsidRDefault="000105A5" w:rsidP="00E4501B">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F0" w:rsidRDefault="001F3DF0">
      <w:r>
        <w:separator/>
      </w:r>
    </w:p>
  </w:footnote>
  <w:footnote w:type="continuationSeparator" w:id="0">
    <w:p w:rsidR="001F3DF0" w:rsidRDefault="001F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5DCF2"/>
    <w:multiLevelType w:val="singleLevel"/>
    <w:tmpl w:val="9525DCF2"/>
    <w:lvl w:ilvl="0">
      <w:start w:val="1"/>
      <w:numFmt w:val="decimal"/>
      <w:lvlText w:val="%1."/>
      <w:lvlJc w:val="left"/>
      <w:pPr>
        <w:tabs>
          <w:tab w:val="num" w:pos="1163"/>
        </w:tabs>
      </w:pPr>
    </w:lvl>
  </w:abstractNum>
  <w:abstractNum w:abstractNumId="1">
    <w:nsid w:val="98DFE2BE"/>
    <w:multiLevelType w:val="singleLevel"/>
    <w:tmpl w:val="98DFE2BE"/>
    <w:lvl w:ilvl="0">
      <w:start w:val="7"/>
      <w:numFmt w:val="chineseCounting"/>
      <w:suff w:val="nothing"/>
      <w:lvlText w:val="%1、"/>
      <w:lvlJc w:val="left"/>
      <w:rPr>
        <w:rFonts w:hint="eastAsia"/>
      </w:rPr>
    </w:lvl>
  </w:abstractNum>
  <w:abstractNum w:abstractNumId="2">
    <w:nsid w:val="DB2D8DFC"/>
    <w:multiLevelType w:val="singleLevel"/>
    <w:tmpl w:val="DB2D8DFC"/>
    <w:lvl w:ilvl="0">
      <w:start w:val="1"/>
      <w:numFmt w:val="chineseCounting"/>
      <w:suff w:val="nothing"/>
      <w:lvlText w:val="%1、"/>
      <w:lvlJc w:val="left"/>
      <w:rPr>
        <w:rFonts w:hint="eastAsia"/>
      </w:rPr>
    </w:lvl>
  </w:abstractNum>
  <w:abstractNum w:abstractNumId="3">
    <w:nsid w:val="268A388F"/>
    <w:multiLevelType w:val="hybridMultilevel"/>
    <w:tmpl w:val="B2BA0A7E"/>
    <w:lvl w:ilvl="0" w:tplc="95C420EE">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AF59FA3"/>
    <w:multiLevelType w:val="singleLevel"/>
    <w:tmpl w:val="2AF59FA3"/>
    <w:lvl w:ilvl="0">
      <w:start w:val="1"/>
      <w:numFmt w:val="chineseCounting"/>
      <w:suff w:val="nothing"/>
      <w:lvlText w:val="%1、"/>
      <w:lvlJc w:val="left"/>
      <w:rPr>
        <w:rFonts w:hint="eastAsia"/>
      </w:rPr>
    </w:lvl>
  </w:abstractNum>
  <w:abstractNum w:abstractNumId="5">
    <w:nsid w:val="478C1A04"/>
    <w:multiLevelType w:val="hybridMultilevel"/>
    <w:tmpl w:val="609011AC"/>
    <w:lvl w:ilvl="0" w:tplc="34529FE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128338C"/>
    <w:multiLevelType w:val="multilevel"/>
    <w:tmpl w:val="5128338C"/>
    <w:lvl w:ilvl="0">
      <w:start w:val="1"/>
      <w:numFmt w:val="japaneseCounting"/>
      <w:suff w:val="noth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2904E0"/>
    <w:multiLevelType w:val="hybridMultilevel"/>
    <w:tmpl w:val="455A11F8"/>
    <w:lvl w:ilvl="0" w:tplc="B1B8765C">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5E131C97"/>
    <w:multiLevelType w:val="singleLevel"/>
    <w:tmpl w:val="5E131C97"/>
    <w:lvl w:ilvl="0">
      <w:start w:val="2"/>
      <w:numFmt w:val="chineseCounting"/>
      <w:suff w:val="nothing"/>
      <w:lvlText w:val="%1、"/>
      <w:lvlJc w:val="left"/>
    </w:lvl>
  </w:abstractNum>
  <w:abstractNum w:abstractNumId="9">
    <w:nsid w:val="602E32B9"/>
    <w:multiLevelType w:val="singleLevel"/>
    <w:tmpl w:val="602E32B9"/>
    <w:lvl w:ilvl="0">
      <w:start w:val="12"/>
      <w:numFmt w:val="decimal"/>
      <w:suff w:val="nothing"/>
      <w:lvlText w:val="%1."/>
      <w:lvlJc w:val="left"/>
    </w:lvl>
  </w:abstractNum>
  <w:abstractNum w:abstractNumId="10">
    <w:nsid w:val="6617B303"/>
    <w:multiLevelType w:val="singleLevel"/>
    <w:tmpl w:val="E69A409E"/>
    <w:lvl w:ilvl="0">
      <w:start w:val="1"/>
      <w:numFmt w:val="chineseCounting"/>
      <w:suff w:val="nothing"/>
      <w:lvlText w:val="（%1）"/>
      <w:lvlJc w:val="left"/>
      <w:rPr>
        <w:rFonts w:hint="eastAsia"/>
        <w:b w:val="0"/>
      </w:rPr>
    </w:lvl>
  </w:abstractNum>
  <w:num w:numId="1">
    <w:abstractNumId w:val="10"/>
  </w:num>
  <w:num w:numId="2">
    <w:abstractNumId w:val="3"/>
  </w:num>
  <w:num w:numId="3">
    <w:abstractNumId w:val="8"/>
  </w:num>
  <w:num w:numId="4">
    <w:abstractNumId w:val="4"/>
  </w:num>
  <w:num w:numId="5">
    <w:abstractNumId w:val="1"/>
  </w:num>
  <w:num w:numId="6">
    <w:abstractNumId w:val="5"/>
  </w:num>
  <w:num w:numId="7">
    <w:abstractNumId w:val="7"/>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E2"/>
    <w:rsid w:val="0001057E"/>
    <w:rsid w:val="000105A5"/>
    <w:rsid w:val="000A0043"/>
    <w:rsid w:val="000B11C2"/>
    <w:rsid w:val="000B199B"/>
    <w:rsid w:val="000C4403"/>
    <w:rsid w:val="000C46CA"/>
    <w:rsid w:val="000D23BD"/>
    <w:rsid w:val="000F7E92"/>
    <w:rsid w:val="00106893"/>
    <w:rsid w:val="00114D4F"/>
    <w:rsid w:val="00117DD4"/>
    <w:rsid w:val="001202A9"/>
    <w:rsid w:val="00121B78"/>
    <w:rsid w:val="001249AB"/>
    <w:rsid w:val="00136A6E"/>
    <w:rsid w:val="00161CDB"/>
    <w:rsid w:val="00166F7D"/>
    <w:rsid w:val="00167836"/>
    <w:rsid w:val="00187E62"/>
    <w:rsid w:val="00196F0D"/>
    <w:rsid w:val="001B3967"/>
    <w:rsid w:val="001B7E1C"/>
    <w:rsid w:val="001C5257"/>
    <w:rsid w:val="001C652E"/>
    <w:rsid w:val="001D21B7"/>
    <w:rsid w:val="001F3DF0"/>
    <w:rsid w:val="00215275"/>
    <w:rsid w:val="00220D4C"/>
    <w:rsid w:val="00221804"/>
    <w:rsid w:val="002256C6"/>
    <w:rsid w:val="00227072"/>
    <w:rsid w:val="00240169"/>
    <w:rsid w:val="002575AB"/>
    <w:rsid w:val="00283B97"/>
    <w:rsid w:val="00293C77"/>
    <w:rsid w:val="00295489"/>
    <w:rsid w:val="002A1EE0"/>
    <w:rsid w:val="002A3055"/>
    <w:rsid w:val="002A7E6A"/>
    <w:rsid w:val="002B4BC9"/>
    <w:rsid w:val="002B61F2"/>
    <w:rsid w:val="002B6D04"/>
    <w:rsid w:val="002C0F7C"/>
    <w:rsid w:val="002D60A5"/>
    <w:rsid w:val="002D65A9"/>
    <w:rsid w:val="002E2EF3"/>
    <w:rsid w:val="00303C39"/>
    <w:rsid w:val="003170B2"/>
    <w:rsid w:val="00331471"/>
    <w:rsid w:val="00331475"/>
    <w:rsid w:val="003409C2"/>
    <w:rsid w:val="00346DCA"/>
    <w:rsid w:val="00357F2F"/>
    <w:rsid w:val="003674E6"/>
    <w:rsid w:val="003A1F82"/>
    <w:rsid w:val="003B2697"/>
    <w:rsid w:val="003B3704"/>
    <w:rsid w:val="003C137B"/>
    <w:rsid w:val="003D73D7"/>
    <w:rsid w:val="003E2DEC"/>
    <w:rsid w:val="003E4FB7"/>
    <w:rsid w:val="00430A93"/>
    <w:rsid w:val="00431DE2"/>
    <w:rsid w:val="00443875"/>
    <w:rsid w:val="00453627"/>
    <w:rsid w:val="0046056D"/>
    <w:rsid w:val="00461D7D"/>
    <w:rsid w:val="00476887"/>
    <w:rsid w:val="00476F44"/>
    <w:rsid w:val="004C27AB"/>
    <w:rsid w:val="004D030E"/>
    <w:rsid w:val="004D043C"/>
    <w:rsid w:val="004E31B5"/>
    <w:rsid w:val="004F45FD"/>
    <w:rsid w:val="00510EBB"/>
    <w:rsid w:val="00520B85"/>
    <w:rsid w:val="005322DD"/>
    <w:rsid w:val="00535D9E"/>
    <w:rsid w:val="00540AA9"/>
    <w:rsid w:val="00553F61"/>
    <w:rsid w:val="00560B60"/>
    <w:rsid w:val="005631D2"/>
    <w:rsid w:val="00596905"/>
    <w:rsid w:val="005A4A0E"/>
    <w:rsid w:val="005B3C3B"/>
    <w:rsid w:val="005B62B2"/>
    <w:rsid w:val="005C62A1"/>
    <w:rsid w:val="005D2878"/>
    <w:rsid w:val="006154C4"/>
    <w:rsid w:val="00616727"/>
    <w:rsid w:val="00637784"/>
    <w:rsid w:val="006609BC"/>
    <w:rsid w:val="0068220F"/>
    <w:rsid w:val="00686887"/>
    <w:rsid w:val="006A266D"/>
    <w:rsid w:val="006E1162"/>
    <w:rsid w:val="006E29ED"/>
    <w:rsid w:val="00704F69"/>
    <w:rsid w:val="00705CA9"/>
    <w:rsid w:val="007327D3"/>
    <w:rsid w:val="00735610"/>
    <w:rsid w:val="0075065F"/>
    <w:rsid w:val="00786791"/>
    <w:rsid w:val="0079100F"/>
    <w:rsid w:val="007A1544"/>
    <w:rsid w:val="007A6626"/>
    <w:rsid w:val="007B057D"/>
    <w:rsid w:val="007B22B6"/>
    <w:rsid w:val="007B3B94"/>
    <w:rsid w:val="007B7981"/>
    <w:rsid w:val="007C24E6"/>
    <w:rsid w:val="008123A4"/>
    <w:rsid w:val="00835B30"/>
    <w:rsid w:val="0085567C"/>
    <w:rsid w:val="00864358"/>
    <w:rsid w:val="0086640F"/>
    <w:rsid w:val="008715B3"/>
    <w:rsid w:val="00873259"/>
    <w:rsid w:val="00880E2F"/>
    <w:rsid w:val="008A5385"/>
    <w:rsid w:val="008A5DA5"/>
    <w:rsid w:val="008D1A8E"/>
    <w:rsid w:val="008D6331"/>
    <w:rsid w:val="008F37DF"/>
    <w:rsid w:val="008F3C2B"/>
    <w:rsid w:val="00900176"/>
    <w:rsid w:val="00905950"/>
    <w:rsid w:val="0090640E"/>
    <w:rsid w:val="00916CF2"/>
    <w:rsid w:val="009211C0"/>
    <w:rsid w:val="009306A1"/>
    <w:rsid w:val="00963E6C"/>
    <w:rsid w:val="00996307"/>
    <w:rsid w:val="009A5FDC"/>
    <w:rsid w:val="009A61B8"/>
    <w:rsid w:val="009B2644"/>
    <w:rsid w:val="009B373D"/>
    <w:rsid w:val="009B3886"/>
    <w:rsid w:val="009F37EF"/>
    <w:rsid w:val="00A152D2"/>
    <w:rsid w:val="00A176AE"/>
    <w:rsid w:val="00A32C45"/>
    <w:rsid w:val="00A60AD0"/>
    <w:rsid w:val="00A654EE"/>
    <w:rsid w:val="00A77247"/>
    <w:rsid w:val="00A77ABD"/>
    <w:rsid w:val="00A84C0E"/>
    <w:rsid w:val="00A97123"/>
    <w:rsid w:val="00AA6121"/>
    <w:rsid w:val="00AA74E0"/>
    <w:rsid w:val="00AB1608"/>
    <w:rsid w:val="00AB6636"/>
    <w:rsid w:val="00AC77BE"/>
    <w:rsid w:val="00AE742B"/>
    <w:rsid w:val="00B05A69"/>
    <w:rsid w:val="00B07026"/>
    <w:rsid w:val="00B2020E"/>
    <w:rsid w:val="00B24D40"/>
    <w:rsid w:val="00B3586F"/>
    <w:rsid w:val="00B5756B"/>
    <w:rsid w:val="00B648FA"/>
    <w:rsid w:val="00B65BA4"/>
    <w:rsid w:val="00B736BA"/>
    <w:rsid w:val="00B9085E"/>
    <w:rsid w:val="00BA2129"/>
    <w:rsid w:val="00BA3328"/>
    <w:rsid w:val="00BA5E7C"/>
    <w:rsid w:val="00BB077A"/>
    <w:rsid w:val="00BB55AA"/>
    <w:rsid w:val="00BB701D"/>
    <w:rsid w:val="00C0321A"/>
    <w:rsid w:val="00C0349A"/>
    <w:rsid w:val="00C15515"/>
    <w:rsid w:val="00C23103"/>
    <w:rsid w:val="00C36531"/>
    <w:rsid w:val="00C37D20"/>
    <w:rsid w:val="00C44EE6"/>
    <w:rsid w:val="00C558F9"/>
    <w:rsid w:val="00CB45CD"/>
    <w:rsid w:val="00CB4EC5"/>
    <w:rsid w:val="00CC076E"/>
    <w:rsid w:val="00CD137D"/>
    <w:rsid w:val="00CD36B8"/>
    <w:rsid w:val="00CE15FD"/>
    <w:rsid w:val="00CE1F43"/>
    <w:rsid w:val="00CF6626"/>
    <w:rsid w:val="00D164CE"/>
    <w:rsid w:val="00D35D90"/>
    <w:rsid w:val="00D40379"/>
    <w:rsid w:val="00D52715"/>
    <w:rsid w:val="00D632F9"/>
    <w:rsid w:val="00D6442D"/>
    <w:rsid w:val="00D900C5"/>
    <w:rsid w:val="00DA05F3"/>
    <w:rsid w:val="00DC1B10"/>
    <w:rsid w:val="00DC567A"/>
    <w:rsid w:val="00DE36CD"/>
    <w:rsid w:val="00E02F03"/>
    <w:rsid w:val="00E31CEC"/>
    <w:rsid w:val="00E42E79"/>
    <w:rsid w:val="00E4501B"/>
    <w:rsid w:val="00E74B93"/>
    <w:rsid w:val="00E82A0E"/>
    <w:rsid w:val="00E90CCD"/>
    <w:rsid w:val="00EC132C"/>
    <w:rsid w:val="00EC4D8E"/>
    <w:rsid w:val="00EC72B1"/>
    <w:rsid w:val="00EE6B8F"/>
    <w:rsid w:val="00EE70E7"/>
    <w:rsid w:val="00EF2F73"/>
    <w:rsid w:val="00F15E54"/>
    <w:rsid w:val="00F2246C"/>
    <w:rsid w:val="00F27F0D"/>
    <w:rsid w:val="00F36DBD"/>
    <w:rsid w:val="00F551CA"/>
    <w:rsid w:val="00F61E7E"/>
    <w:rsid w:val="00F638BB"/>
    <w:rsid w:val="00F74C7F"/>
    <w:rsid w:val="00FA2F1B"/>
    <w:rsid w:val="00FB2F00"/>
    <w:rsid w:val="00FB7D5C"/>
    <w:rsid w:val="00FC6F51"/>
    <w:rsid w:val="00FE62E8"/>
    <w:rsid w:val="00FE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E2"/>
    <w:pPr>
      <w:widowControl w:val="0"/>
      <w:jc w:val="both"/>
    </w:pPr>
    <w:rPr>
      <w:rFonts w:ascii="仿宋" w:eastAsia="仿宋"/>
      <w:sz w:val="32"/>
    </w:rPr>
  </w:style>
  <w:style w:type="paragraph" w:styleId="1">
    <w:name w:val="heading 1"/>
    <w:basedOn w:val="a"/>
    <w:next w:val="a"/>
    <w:link w:val="1Char"/>
    <w:qFormat/>
    <w:rsid w:val="00AB1608"/>
    <w:pPr>
      <w:keepNext/>
      <w:keepLines/>
      <w:adjustRightInd w:val="0"/>
      <w:ind w:firstLineChars="200" w:firstLine="200"/>
      <w:jc w:val="center"/>
      <w:outlineLvl w:val="0"/>
    </w:pPr>
    <w:rPr>
      <w:rFonts w:hAnsi="Times New Roman" w:cs="Times New Roman"/>
      <w:b/>
      <w:kern w:val="44"/>
      <w:sz w:val="44"/>
      <w:szCs w:val="20"/>
    </w:rPr>
  </w:style>
  <w:style w:type="paragraph" w:styleId="2">
    <w:name w:val="heading 2"/>
    <w:basedOn w:val="a"/>
    <w:next w:val="a"/>
    <w:link w:val="2Char"/>
    <w:qFormat/>
    <w:rsid w:val="00686887"/>
    <w:pPr>
      <w:keepNext/>
      <w:keepLines/>
      <w:spacing w:before="260" w:after="260" w:line="416" w:lineRule="auto"/>
      <w:outlineLvl w:val="1"/>
    </w:pPr>
    <w:rPr>
      <w:rFonts w:ascii="Arial" w:eastAsia="黑体" w:hAnsi="Arial" w:cs="Times New Roman"/>
      <w:b/>
      <w:bCs/>
      <w:szCs w:val="32"/>
      <w:lang w:val="zh-CN"/>
    </w:rPr>
  </w:style>
  <w:style w:type="paragraph" w:styleId="3">
    <w:name w:val="heading 3"/>
    <w:basedOn w:val="a"/>
    <w:next w:val="a"/>
    <w:link w:val="3Char"/>
    <w:qFormat/>
    <w:rsid w:val="00686887"/>
    <w:pPr>
      <w:widowControl/>
      <w:spacing w:before="100" w:beforeAutospacing="1" w:after="100" w:afterAutospacing="1"/>
      <w:jc w:val="left"/>
      <w:outlineLvl w:val="2"/>
    </w:pPr>
    <w:rPr>
      <w:rFonts w:ascii="宋体" w:eastAsia="宋体" w:hAnsi="宋体" w:cs="Times New Roman"/>
      <w:b/>
      <w:bCs/>
      <w:kern w:val="0"/>
      <w:sz w:val="27"/>
      <w:szCs w:val="27"/>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B1608"/>
    <w:rPr>
      <w:rFonts w:ascii="仿宋" w:eastAsia="仿宋" w:hAnsi="Times New Roman" w:cs="Times New Roman"/>
      <w:b/>
      <w:kern w:val="44"/>
      <w:sz w:val="44"/>
      <w:szCs w:val="20"/>
    </w:rPr>
  </w:style>
  <w:style w:type="character" w:customStyle="1" w:styleId="2Char">
    <w:name w:val="标题 2 Char"/>
    <w:basedOn w:val="a0"/>
    <w:link w:val="2"/>
    <w:qFormat/>
    <w:rsid w:val="00686887"/>
    <w:rPr>
      <w:rFonts w:ascii="Arial" w:eastAsia="黑体" w:hAnsi="Arial" w:cs="Times New Roman"/>
      <w:b/>
      <w:bCs/>
      <w:sz w:val="32"/>
      <w:szCs w:val="32"/>
      <w:lang w:val="zh-CN"/>
    </w:rPr>
  </w:style>
  <w:style w:type="character" w:customStyle="1" w:styleId="3Char">
    <w:name w:val="标题 3 Char"/>
    <w:basedOn w:val="a0"/>
    <w:link w:val="3"/>
    <w:qFormat/>
    <w:rsid w:val="00686887"/>
    <w:rPr>
      <w:rFonts w:ascii="宋体" w:eastAsia="宋体" w:hAnsi="宋体" w:cs="Times New Roman"/>
      <w:b/>
      <w:bCs/>
      <w:kern w:val="0"/>
      <w:sz w:val="27"/>
      <w:szCs w:val="27"/>
      <w:lang w:val="zh-CN"/>
    </w:rPr>
  </w:style>
  <w:style w:type="paragraph" w:styleId="a3">
    <w:name w:val="footer"/>
    <w:basedOn w:val="a"/>
    <w:link w:val="Char"/>
    <w:uiPriority w:val="99"/>
    <w:unhideWhenUsed/>
    <w:qFormat/>
    <w:rsid w:val="00431DE2"/>
    <w:pPr>
      <w:tabs>
        <w:tab w:val="center" w:pos="4153"/>
        <w:tab w:val="right" w:pos="8306"/>
      </w:tabs>
      <w:adjustRightInd w:val="0"/>
      <w:snapToGrid w:val="0"/>
      <w:ind w:firstLineChars="200" w:firstLine="200"/>
      <w:jc w:val="left"/>
    </w:pPr>
    <w:rPr>
      <w:rFonts w:hAnsi="Times New Roman" w:cs="Times New Roman"/>
      <w:sz w:val="18"/>
      <w:szCs w:val="18"/>
    </w:rPr>
  </w:style>
  <w:style w:type="character" w:customStyle="1" w:styleId="Char">
    <w:name w:val="页脚 Char"/>
    <w:basedOn w:val="a0"/>
    <w:link w:val="a3"/>
    <w:uiPriority w:val="99"/>
    <w:qFormat/>
    <w:rsid w:val="00431DE2"/>
    <w:rPr>
      <w:rFonts w:ascii="仿宋" w:eastAsia="仿宋" w:hAnsi="Times New Roman" w:cs="Times New Roman"/>
      <w:sz w:val="18"/>
      <w:szCs w:val="18"/>
    </w:rPr>
  </w:style>
  <w:style w:type="paragraph" w:styleId="a4">
    <w:name w:val="List Paragraph"/>
    <w:basedOn w:val="a"/>
    <w:uiPriority w:val="99"/>
    <w:qFormat/>
    <w:rsid w:val="0086640F"/>
    <w:pPr>
      <w:ind w:firstLineChars="200" w:firstLine="420"/>
    </w:pPr>
    <w:rPr>
      <w:rFonts w:asciiTheme="minorHAnsi" w:eastAsiaTheme="minorEastAsia"/>
      <w:sz w:val="21"/>
    </w:rPr>
  </w:style>
  <w:style w:type="paragraph" w:styleId="a5">
    <w:name w:val="Title"/>
    <w:basedOn w:val="a"/>
    <w:next w:val="a"/>
    <w:link w:val="Char0"/>
    <w:qFormat/>
    <w:rsid w:val="0086640F"/>
    <w:pPr>
      <w:adjustRightInd w:val="0"/>
      <w:snapToGrid w:val="0"/>
      <w:jc w:val="center"/>
      <w:outlineLvl w:val="0"/>
    </w:pPr>
    <w:rPr>
      <w:rFonts w:ascii="方正小标宋简体" w:eastAsia="方正小标宋简体" w:hAnsiTheme="majorHAnsi" w:cstheme="majorBidi"/>
      <w:bCs/>
      <w:spacing w:val="20"/>
      <w:sz w:val="44"/>
      <w:szCs w:val="32"/>
    </w:rPr>
  </w:style>
  <w:style w:type="character" w:customStyle="1" w:styleId="Char0">
    <w:name w:val="标题 Char"/>
    <w:basedOn w:val="a0"/>
    <w:link w:val="a5"/>
    <w:qFormat/>
    <w:rsid w:val="0086640F"/>
    <w:rPr>
      <w:rFonts w:ascii="方正小标宋简体" w:eastAsia="方正小标宋简体" w:hAnsiTheme="majorHAnsi" w:cstheme="majorBidi"/>
      <w:bCs/>
      <w:spacing w:val="20"/>
      <w:sz w:val="44"/>
      <w:szCs w:val="32"/>
    </w:rPr>
  </w:style>
  <w:style w:type="paragraph" w:styleId="a6">
    <w:name w:val="No Spacing"/>
    <w:qFormat/>
    <w:rsid w:val="0086640F"/>
    <w:pPr>
      <w:widowControl w:val="0"/>
      <w:adjustRightInd w:val="0"/>
      <w:ind w:firstLineChars="200" w:firstLine="200"/>
      <w:jc w:val="both"/>
    </w:pPr>
    <w:rPr>
      <w:rFonts w:ascii="黑体" w:eastAsia="黑体"/>
      <w:sz w:val="32"/>
    </w:rPr>
  </w:style>
  <w:style w:type="table" w:styleId="a7">
    <w:name w:val="Table Grid"/>
    <w:basedOn w:val="a1"/>
    <w:uiPriority w:val="59"/>
    <w:qFormat/>
    <w:rsid w:val="00560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nhideWhenUsed/>
    <w:qFormat/>
    <w:rsid w:val="00B24D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qFormat/>
    <w:rsid w:val="00B24D40"/>
    <w:rPr>
      <w:rFonts w:ascii="仿宋" w:eastAsia="仿宋"/>
      <w:sz w:val="18"/>
      <w:szCs w:val="18"/>
    </w:rPr>
  </w:style>
  <w:style w:type="paragraph" w:styleId="a9">
    <w:name w:val="Body Text"/>
    <w:basedOn w:val="a"/>
    <w:link w:val="Char2"/>
    <w:qFormat/>
    <w:rsid w:val="00B24D40"/>
    <w:pPr>
      <w:jc w:val="center"/>
    </w:pPr>
    <w:rPr>
      <w:rFonts w:ascii="Times New Roman" w:eastAsia="黑体" w:hAnsi="Times New Roman" w:cs="Times New Roman"/>
      <w:sz w:val="44"/>
      <w:szCs w:val="44"/>
    </w:rPr>
  </w:style>
  <w:style w:type="character" w:customStyle="1" w:styleId="Char2">
    <w:name w:val="正文文本 Char"/>
    <w:basedOn w:val="a0"/>
    <w:link w:val="a9"/>
    <w:qFormat/>
    <w:rsid w:val="00B24D40"/>
    <w:rPr>
      <w:rFonts w:ascii="Times New Roman" w:eastAsia="黑体" w:hAnsi="Times New Roman" w:cs="Times New Roman"/>
      <w:sz w:val="44"/>
      <w:szCs w:val="44"/>
    </w:rPr>
  </w:style>
  <w:style w:type="paragraph" w:styleId="aa">
    <w:name w:val="Balloon Text"/>
    <w:basedOn w:val="a"/>
    <w:link w:val="Char3"/>
    <w:uiPriority w:val="99"/>
    <w:unhideWhenUsed/>
    <w:qFormat/>
    <w:rsid w:val="00B24D40"/>
    <w:rPr>
      <w:sz w:val="18"/>
      <w:szCs w:val="18"/>
    </w:rPr>
  </w:style>
  <w:style w:type="character" w:customStyle="1" w:styleId="Char3">
    <w:name w:val="批注框文本 Char"/>
    <w:basedOn w:val="a0"/>
    <w:link w:val="aa"/>
    <w:uiPriority w:val="99"/>
    <w:qFormat/>
    <w:rsid w:val="00B24D40"/>
    <w:rPr>
      <w:rFonts w:ascii="仿宋" w:eastAsia="仿宋"/>
      <w:sz w:val="18"/>
      <w:szCs w:val="18"/>
    </w:rPr>
  </w:style>
  <w:style w:type="paragraph" w:styleId="ab">
    <w:name w:val="Normal (Web)"/>
    <w:basedOn w:val="a"/>
    <w:unhideWhenUsed/>
    <w:qFormat/>
    <w:rsid w:val="00F36DBD"/>
    <w:pPr>
      <w:widowControl/>
      <w:spacing w:before="100" w:beforeAutospacing="1" w:after="100" w:afterAutospacing="1" w:line="480" w:lineRule="auto"/>
      <w:jc w:val="left"/>
    </w:pPr>
    <w:rPr>
      <w:rFonts w:ascii="宋体" w:eastAsia="宋体" w:hAnsi="宋体" w:cs="宋体"/>
      <w:kern w:val="0"/>
      <w:sz w:val="18"/>
      <w:szCs w:val="18"/>
    </w:rPr>
  </w:style>
  <w:style w:type="paragraph" w:styleId="7">
    <w:name w:val="toc 7"/>
    <w:basedOn w:val="a"/>
    <w:next w:val="a"/>
    <w:qFormat/>
    <w:rsid w:val="00686887"/>
    <w:pPr>
      <w:ind w:left="1260"/>
      <w:jc w:val="left"/>
    </w:pPr>
    <w:rPr>
      <w:rFonts w:ascii="Times New Roman" w:eastAsia="宋体" w:hAnsi="Times New Roman" w:cs="Times New Roman"/>
      <w:sz w:val="18"/>
      <w:szCs w:val="21"/>
    </w:rPr>
  </w:style>
  <w:style w:type="paragraph" w:styleId="ac">
    <w:name w:val="Document Map"/>
    <w:basedOn w:val="a"/>
    <w:link w:val="Char4"/>
    <w:qFormat/>
    <w:rsid w:val="00686887"/>
    <w:pPr>
      <w:shd w:val="clear" w:color="auto" w:fill="000080"/>
    </w:pPr>
    <w:rPr>
      <w:rFonts w:ascii="Times New Roman" w:eastAsia="宋体" w:hAnsi="Times New Roman" w:cs="Times New Roman"/>
      <w:sz w:val="21"/>
      <w:szCs w:val="24"/>
      <w:lang w:val="zh-CN"/>
    </w:rPr>
  </w:style>
  <w:style w:type="character" w:customStyle="1" w:styleId="Char4">
    <w:name w:val="文档结构图 Char"/>
    <w:basedOn w:val="a0"/>
    <w:link w:val="ac"/>
    <w:qFormat/>
    <w:rsid w:val="00686887"/>
    <w:rPr>
      <w:rFonts w:ascii="Times New Roman" w:eastAsia="宋体" w:hAnsi="Times New Roman" w:cs="Times New Roman"/>
      <w:szCs w:val="24"/>
      <w:shd w:val="clear" w:color="auto" w:fill="000080"/>
      <w:lang w:val="zh-CN"/>
    </w:rPr>
  </w:style>
  <w:style w:type="paragraph" w:styleId="ad">
    <w:name w:val="annotation text"/>
    <w:basedOn w:val="a"/>
    <w:link w:val="Char5"/>
    <w:unhideWhenUsed/>
    <w:qFormat/>
    <w:rsid w:val="00686887"/>
    <w:pPr>
      <w:jc w:val="left"/>
    </w:pPr>
    <w:rPr>
      <w:rFonts w:ascii="Calibri" w:eastAsia="宋体" w:hAnsi="Calibri" w:cs="Times New Roman"/>
      <w:sz w:val="21"/>
      <w:lang w:val="zh-CN"/>
    </w:rPr>
  </w:style>
  <w:style w:type="character" w:customStyle="1" w:styleId="Char5">
    <w:name w:val="批注文字 Char"/>
    <w:basedOn w:val="a0"/>
    <w:link w:val="ad"/>
    <w:qFormat/>
    <w:rsid w:val="00686887"/>
    <w:rPr>
      <w:rFonts w:ascii="Calibri" w:eastAsia="宋体" w:hAnsi="Calibri" w:cs="Times New Roman"/>
      <w:lang w:val="zh-CN"/>
    </w:rPr>
  </w:style>
  <w:style w:type="paragraph" w:styleId="ae">
    <w:name w:val="Body Text Indent"/>
    <w:basedOn w:val="a"/>
    <w:link w:val="Char6"/>
    <w:qFormat/>
    <w:rsid w:val="00686887"/>
    <w:pPr>
      <w:spacing w:line="520" w:lineRule="exact"/>
      <w:ind w:firstLine="645"/>
    </w:pPr>
    <w:rPr>
      <w:rFonts w:ascii="仿宋_GB2312" w:eastAsia="方正仿宋简体" w:hAnsi="Times New Roman" w:cs="Times New Roman"/>
      <w:szCs w:val="30"/>
    </w:rPr>
  </w:style>
  <w:style w:type="character" w:customStyle="1" w:styleId="Char6">
    <w:name w:val="正文文本缩进 Char"/>
    <w:basedOn w:val="a0"/>
    <w:link w:val="ae"/>
    <w:qFormat/>
    <w:rsid w:val="00686887"/>
    <w:rPr>
      <w:rFonts w:ascii="仿宋_GB2312" w:eastAsia="方正仿宋简体" w:hAnsi="Times New Roman" w:cs="Times New Roman"/>
      <w:sz w:val="32"/>
      <w:szCs w:val="30"/>
    </w:rPr>
  </w:style>
  <w:style w:type="paragraph" w:styleId="5">
    <w:name w:val="toc 5"/>
    <w:basedOn w:val="a"/>
    <w:next w:val="a"/>
    <w:qFormat/>
    <w:rsid w:val="00686887"/>
    <w:pPr>
      <w:ind w:left="840"/>
      <w:jc w:val="left"/>
    </w:pPr>
    <w:rPr>
      <w:rFonts w:ascii="Times New Roman" w:eastAsia="宋体" w:hAnsi="Times New Roman" w:cs="Times New Roman"/>
      <w:sz w:val="18"/>
      <w:szCs w:val="21"/>
    </w:rPr>
  </w:style>
  <w:style w:type="paragraph" w:styleId="30">
    <w:name w:val="toc 3"/>
    <w:basedOn w:val="a"/>
    <w:next w:val="a"/>
    <w:qFormat/>
    <w:rsid w:val="00686887"/>
    <w:pPr>
      <w:ind w:left="420"/>
      <w:jc w:val="left"/>
    </w:pPr>
    <w:rPr>
      <w:rFonts w:ascii="Times New Roman" w:eastAsia="宋体" w:hAnsi="Times New Roman" w:cs="Times New Roman"/>
      <w:i/>
      <w:iCs/>
      <w:sz w:val="20"/>
      <w:szCs w:val="24"/>
    </w:rPr>
  </w:style>
  <w:style w:type="paragraph" w:styleId="af">
    <w:name w:val="Plain Text"/>
    <w:basedOn w:val="a"/>
    <w:link w:val="Char7"/>
    <w:qFormat/>
    <w:rsid w:val="00686887"/>
    <w:rPr>
      <w:rFonts w:ascii="宋体" w:eastAsia="方正仿宋简体" w:hAnsi="Courier New" w:cs="Times New Roman"/>
      <w:szCs w:val="30"/>
    </w:rPr>
  </w:style>
  <w:style w:type="character" w:customStyle="1" w:styleId="Char7">
    <w:name w:val="纯文本 Char"/>
    <w:basedOn w:val="a0"/>
    <w:link w:val="af"/>
    <w:qFormat/>
    <w:rsid w:val="00686887"/>
    <w:rPr>
      <w:rFonts w:ascii="宋体" w:eastAsia="方正仿宋简体" w:hAnsi="Courier New" w:cs="Times New Roman"/>
      <w:sz w:val="32"/>
      <w:szCs w:val="30"/>
    </w:rPr>
  </w:style>
  <w:style w:type="paragraph" w:styleId="8">
    <w:name w:val="toc 8"/>
    <w:basedOn w:val="a"/>
    <w:next w:val="a"/>
    <w:qFormat/>
    <w:rsid w:val="00686887"/>
    <w:pPr>
      <w:ind w:left="1470"/>
      <w:jc w:val="left"/>
    </w:pPr>
    <w:rPr>
      <w:rFonts w:ascii="Times New Roman" w:eastAsia="宋体" w:hAnsi="Times New Roman" w:cs="Times New Roman"/>
      <w:sz w:val="18"/>
      <w:szCs w:val="21"/>
    </w:rPr>
  </w:style>
  <w:style w:type="paragraph" w:styleId="af0">
    <w:name w:val="Date"/>
    <w:basedOn w:val="a"/>
    <w:next w:val="a"/>
    <w:link w:val="Char8"/>
    <w:qFormat/>
    <w:rsid w:val="00686887"/>
    <w:pPr>
      <w:ind w:leftChars="2500" w:left="100"/>
    </w:pPr>
    <w:rPr>
      <w:rFonts w:ascii="Times New Roman" w:eastAsia="仿宋_GB2312" w:hAnsi="Times New Roman" w:cs="Times New Roman"/>
      <w:szCs w:val="20"/>
    </w:rPr>
  </w:style>
  <w:style w:type="character" w:customStyle="1" w:styleId="Char8">
    <w:name w:val="日期 Char"/>
    <w:basedOn w:val="a0"/>
    <w:link w:val="af0"/>
    <w:qFormat/>
    <w:rsid w:val="00686887"/>
    <w:rPr>
      <w:rFonts w:ascii="Times New Roman" w:eastAsia="仿宋_GB2312" w:hAnsi="Times New Roman" w:cs="Times New Roman"/>
      <w:sz w:val="32"/>
      <w:szCs w:val="20"/>
    </w:rPr>
  </w:style>
  <w:style w:type="paragraph" w:styleId="20">
    <w:name w:val="Body Text Indent 2"/>
    <w:basedOn w:val="a"/>
    <w:link w:val="2Char0"/>
    <w:qFormat/>
    <w:rsid w:val="00686887"/>
    <w:pPr>
      <w:ind w:firstLine="600"/>
    </w:pPr>
    <w:rPr>
      <w:rFonts w:eastAsia="方正仿宋简体" w:hAnsi="Times New Roman" w:cs="Times New Roman"/>
      <w:szCs w:val="30"/>
    </w:rPr>
  </w:style>
  <w:style w:type="character" w:customStyle="1" w:styleId="2Char0">
    <w:name w:val="正文文本缩进 2 Char"/>
    <w:basedOn w:val="a0"/>
    <w:link w:val="20"/>
    <w:qFormat/>
    <w:rsid w:val="00686887"/>
    <w:rPr>
      <w:rFonts w:ascii="仿宋" w:eastAsia="方正仿宋简体" w:hAnsi="Times New Roman" w:cs="Times New Roman"/>
      <w:sz w:val="32"/>
      <w:szCs w:val="30"/>
    </w:rPr>
  </w:style>
  <w:style w:type="paragraph" w:styleId="10">
    <w:name w:val="toc 1"/>
    <w:basedOn w:val="a"/>
    <w:next w:val="a"/>
    <w:qFormat/>
    <w:rsid w:val="00686887"/>
    <w:pPr>
      <w:spacing w:before="120" w:after="120"/>
      <w:jc w:val="left"/>
    </w:pPr>
    <w:rPr>
      <w:rFonts w:ascii="Times New Roman" w:eastAsia="宋体" w:hAnsi="Times New Roman" w:cs="Times New Roman"/>
      <w:b/>
      <w:bCs/>
      <w:caps/>
      <w:sz w:val="20"/>
      <w:szCs w:val="24"/>
    </w:rPr>
  </w:style>
  <w:style w:type="paragraph" w:styleId="4">
    <w:name w:val="toc 4"/>
    <w:basedOn w:val="a"/>
    <w:next w:val="a"/>
    <w:qFormat/>
    <w:rsid w:val="00686887"/>
    <w:pPr>
      <w:ind w:left="630"/>
      <w:jc w:val="left"/>
    </w:pPr>
    <w:rPr>
      <w:rFonts w:ascii="Times New Roman" w:eastAsia="宋体" w:hAnsi="Times New Roman" w:cs="Times New Roman"/>
      <w:sz w:val="18"/>
      <w:szCs w:val="21"/>
    </w:rPr>
  </w:style>
  <w:style w:type="paragraph" w:styleId="6">
    <w:name w:val="toc 6"/>
    <w:basedOn w:val="a"/>
    <w:next w:val="a"/>
    <w:qFormat/>
    <w:rsid w:val="00686887"/>
    <w:pPr>
      <w:ind w:left="1050"/>
      <w:jc w:val="left"/>
    </w:pPr>
    <w:rPr>
      <w:rFonts w:ascii="Times New Roman" w:eastAsia="宋体" w:hAnsi="Times New Roman" w:cs="Times New Roman"/>
      <w:sz w:val="18"/>
      <w:szCs w:val="21"/>
    </w:rPr>
  </w:style>
  <w:style w:type="paragraph" w:styleId="31">
    <w:name w:val="Body Text Indent 3"/>
    <w:basedOn w:val="a"/>
    <w:link w:val="3Char0"/>
    <w:qFormat/>
    <w:rsid w:val="00686887"/>
    <w:pPr>
      <w:spacing w:after="120"/>
      <w:ind w:leftChars="200" w:left="420"/>
    </w:pPr>
    <w:rPr>
      <w:rFonts w:eastAsia="方正仿宋简体" w:hAnsi="Times New Roman" w:cs="Times New Roman"/>
      <w:sz w:val="16"/>
      <w:szCs w:val="30"/>
    </w:rPr>
  </w:style>
  <w:style w:type="character" w:customStyle="1" w:styleId="3Char0">
    <w:name w:val="正文文本缩进 3 Char"/>
    <w:basedOn w:val="a0"/>
    <w:link w:val="31"/>
    <w:qFormat/>
    <w:rsid w:val="00686887"/>
    <w:rPr>
      <w:rFonts w:ascii="仿宋" w:eastAsia="方正仿宋简体" w:hAnsi="Times New Roman" w:cs="Times New Roman"/>
      <w:sz w:val="16"/>
      <w:szCs w:val="30"/>
    </w:rPr>
  </w:style>
  <w:style w:type="paragraph" w:styleId="21">
    <w:name w:val="toc 2"/>
    <w:basedOn w:val="a"/>
    <w:next w:val="a"/>
    <w:qFormat/>
    <w:rsid w:val="00686887"/>
    <w:pPr>
      <w:ind w:left="210"/>
      <w:jc w:val="left"/>
    </w:pPr>
    <w:rPr>
      <w:rFonts w:ascii="Times New Roman" w:eastAsia="宋体" w:hAnsi="Times New Roman" w:cs="Times New Roman"/>
      <w:smallCaps/>
      <w:sz w:val="20"/>
      <w:szCs w:val="24"/>
    </w:rPr>
  </w:style>
  <w:style w:type="paragraph" w:styleId="9">
    <w:name w:val="toc 9"/>
    <w:basedOn w:val="a"/>
    <w:next w:val="a"/>
    <w:qFormat/>
    <w:rsid w:val="00686887"/>
    <w:pPr>
      <w:ind w:left="1680"/>
      <w:jc w:val="left"/>
    </w:pPr>
    <w:rPr>
      <w:rFonts w:ascii="Times New Roman" w:eastAsia="宋体" w:hAnsi="Times New Roman" w:cs="Times New Roman"/>
      <w:sz w:val="18"/>
      <w:szCs w:val="21"/>
    </w:rPr>
  </w:style>
  <w:style w:type="paragraph" w:styleId="af1">
    <w:name w:val="annotation subject"/>
    <w:basedOn w:val="ad"/>
    <w:next w:val="ad"/>
    <w:link w:val="Char9"/>
    <w:qFormat/>
    <w:rsid w:val="00686887"/>
    <w:rPr>
      <w:b/>
      <w:bCs/>
      <w:szCs w:val="24"/>
    </w:rPr>
  </w:style>
  <w:style w:type="character" w:customStyle="1" w:styleId="Char9">
    <w:name w:val="批注主题 Char"/>
    <w:basedOn w:val="Char5"/>
    <w:link w:val="af1"/>
    <w:qFormat/>
    <w:rsid w:val="00686887"/>
    <w:rPr>
      <w:rFonts w:ascii="Calibri" w:eastAsia="宋体" w:hAnsi="Calibri" w:cs="Times New Roman"/>
      <w:b/>
      <w:bCs/>
      <w:szCs w:val="24"/>
      <w:lang w:val="zh-CN"/>
    </w:rPr>
  </w:style>
  <w:style w:type="character" w:styleId="af2">
    <w:name w:val="Strong"/>
    <w:qFormat/>
    <w:rsid w:val="00686887"/>
    <w:rPr>
      <w:b/>
    </w:rPr>
  </w:style>
  <w:style w:type="character" w:styleId="af3">
    <w:name w:val="page number"/>
    <w:qFormat/>
    <w:rsid w:val="00686887"/>
  </w:style>
  <w:style w:type="character" w:styleId="af4">
    <w:name w:val="FollowedHyperlink"/>
    <w:uiPriority w:val="99"/>
    <w:unhideWhenUsed/>
    <w:qFormat/>
    <w:rsid w:val="00686887"/>
    <w:rPr>
      <w:color w:val="800080"/>
      <w:u w:val="single"/>
    </w:rPr>
  </w:style>
  <w:style w:type="character" w:styleId="af5">
    <w:name w:val="Emphasis"/>
    <w:qFormat/>
    <w:rsid w:val="00686887"/>
  </w:style>
  <w:style w:type="character" w:styleId="af6">
    <w:name w:val="Hyperlink"/>
    <w:uiPriority w:val="99"/>
    <w:qFormat/>
    <w:rsid w:val="00686887"/>
    <w:rPr>
      <w:color w:val="0000FF"/>
      <w:u w:val="single"/>
    </w:rPr>
  </w:style>
  <w:style w:type="character" w:styleId="af7">
    <w:name w:val="annotation reference"/>
    <w:qFormat/>
    <w:rsid w:val="00686887"/>
    <w:rPr>
      <w:rFonts w:cs="Times New Roman"/>
      <w:sz w:val="21"/>
      <w:szCs w:val="21"/>
    </w:rPr>
  </w:style>
  <w:style w:type="paragraph" w:customStyle="1" w:styleId="11">
    <w:name w:val="列出段落1"/>
    <w:basedOn w:val="a"/>
    <w:uiPriority w:val="99"/>
    <w:qFormat/>
    <w:rsid w:val="00686887"/>
    <w:pPr>
      <w:ind w:firstLineChars="200" w:firstLine="420"/>
    </w:pPr>
    <w:rPr>
      <w:rFonts w:ascii="Calibri" w:eastAsia="宋体" w:hAnsi="Calibri" w:cs="Arial"/>
      <w:sz w:val="21"/>
    </w:rPr>
  </w:style>
  <w:style w:type="paragraph" w:customStyle="1" w:styleId="font5">
    <w:name w:val="font5"/>
    <w:basedOn w:val="a"/>
    <w:qFormat/>
    <w:rsid w:val="00686887"/>
    <w:pPr>
      <w:widowControl/>
      <w:spacing w:before="100" w:beforeAutospacing="1" w:after="100" w:afterAutospacing="1"/>
      <w:jc w:val="left"/>
    </w:pPr>
    <w:rPr>
      <w:rFonts w:ascii="宋体" w:eastAsia="方正仿宋简体" w:hAnsi="宋体" w:cs="宋体"/>
      <w:kern w:val="0"/>
      <w:sz w:val="18"/>
      <w:szCs w:val="18"/>
    </w:rPr>
  </w:style>
  <w:style w:type="paragraph" w:customStyle="1" w:styleId="xl65">
    <w:name w:val="xl65"/>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4"/>
      <w:szCs w:val="24"/>
    </w:rPr>
  </w:style>
  <w:style w:type="paragraph" w:customStyle="1" w:styleId="xl66">
    <w:name w:val="xl6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67">
    <w:name w:val="xl6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b/>
      <w:bCs/>
      <w:kern w:val="0"/>
      <w:sz w:val="24"/>
      <w:szCs w:val="24"/>
    </w:rPr>
  </w:style>
  <w:style w:type="paragraph" w:customStyle="1" w:styleId="xl68">
    <w:name w:val="xl68"/>
    <w:basedOn w:val="a"/>
    <w:qFormat/>
    <w:rsid w:val="00686887"/>
    <w:pPr>
      <w:widowControl/>
      <w:spacing w:before="100" w:beforeAutospacing="1" w:after="100" w:afterAutospacing="1"/>
      <w:jc w:val="center"/>
    </w:pPr>
    <w:rPr>
      <w:rFonts w:ascii="宋体" w:eastAsia="方正仿宋简体" w:hAnsi="宋体" w:cs="宋体"/>
      <w:kern w:val="0"/>
      <w:sz w:val="24"/>
      <w:szCs w:val="24"/>
    </w:rPr>
  </w:style>
  <w:style w:type="paragraph" w:customStyle="1" w:styleId="xl69">
    <w:name w:val="xl69"/>
    <w:basedOn w:val="a"/>
    <w:qFormat/>
    <w:rsid w:val="00686887"/>
    <w:pPr>
      <w:widowControl/>
      <w:spacing w:before="100" w:beforeAutospacing="1" w:after="100" w:afterAutospacing="1"/>
      <w:jc w:val="left"/>
    </w:pPr>
    <w:rPr>
      <w:rFonts w:ascii="宋体" w:eastAsia="方正仿宋简体" w:hAnsi="宋体" w:cs="宋体"/>
      <w:kern w:val="0"/>
      <w:sz w:val="24"/>
      <w:szCs w:val="24"/>
    </w:rPr>
  </w:style>
  <w:style w:type="paragraph" w:customStyle="1" w:styleId="xl70">
    <w:name w:val="xl70"/>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4"/>
      <w:szCs w:val="24"/>
    </w:rPr>
  </w:style>
  <w:style w:type="paragraph" w:customStyle="1" w:styleId="xl71">
    <w:name w:val="xl71"/>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4"/>
      <w:szCs w:val="24"/>
    </w:rPr>
  </w:style>
  <w:style w:type="paragraph" w:customStyle="1" w:styleId="xl72">
    <w:name w:val="xl72"/>
    <w:basedOn w:val="a"/>
    <w:qFormat/>
    <w:rsid w:val="00686887"/>
    <w:pPr>
      <w:widowControl/>
      <w:spacing w:before="100" w:beforeAutospacing="1" w:after="100" w:afterAutospacing="1"/>
      <w:jc w:val="center"/>
    </w:pPr>
    <w:rPr>
      <w:rFonts w:ascii="宋体" w:eastAsia="方正仿宋简体" w:hAnsi="宋体" w:cs="宋体"/>
      <w:kern w:val="0"/>
      <w:sz w:val="40"/>
      <w:szCs w:val="40"/>
    </w:rPr>
  </w:style>
  <w:style w:type="paragraph" w:customStyle="1" w:styleId="xl73">
    <w:name w:val="xl73"/>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4">
    <w:name w:val="xl74"/>
    <w:basedOn w:val="a"/>
    <w:qFormat/>
    <w:rsid w:val="0068688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5">
    <w:name w:val="xl75"/>
    <w:basedOn w:val="a"/>
    <w:qFormat/>
    <w:rsid w:val="0068688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6">
    <w:name w:val="xl76"/>
    <w:basedOn w:val="a"/>
    <w:qFormat/>
    <w:rsid w:val="0068688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7">
    <w:name w:val="xl77"/>
    <w:basedOn w:val="a"/>
    <w:qFormat/>
    <w:rsid w:val="00686887"/>
    <w:pPr>
      <w:widowControl/>
      <w:pBdr>
        <w:top w:val="single" w:sz="4" w:space="0" w:color="auto"/>
        <w:bottom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8">
    <w:name w:val="xl78"/>
    <w:basedOn w:val="a"/>
    <w:qFormat/>
    <w:rsid w:val="0068688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character" w:customStyle="1" w:styleId="pathway">
    <w:name w:val="pathway"/>
    <w:qFormat/>
    <w:rsid w:val="00686887"/>
  </w:style>
  <w:style w:type="paragraph" w:customStyle="1" w:styleId="font6">
    <w:name w:val="font6"/>
    <w:basedOn w:val="a"/>
    <w:qFormat/>
    <w:rsid w:val="0068688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686887"/>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qFormat/>
    <w:rsid w:val="0068688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qFormat/>
    <w:rsid w:val="0068688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qFormat/>
    <w:rsid w:val="0068688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80">
    <w:name w:val="xl80"/>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1">
    <w:name w:val="xl81"/>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2">
    <w:name w:val="xl82"/>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3">
    <w:name w:val="xl83"/>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6">
    <w:name w:val="xl86"/>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8">
    <w:name w:val="xl88"/>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9">
    <w:name w:val="xl89"/>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qFormat/>
    <w:rsid w:val="00686887"/>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textAlignment w:val="bottom"/>
    </w:pPr>
    <w:rPr>
      <w:rFonts w:ascii="宋体" w:eastAsia="宋体" w:hAnsi="宋体" w:cs="宋体"/>
      <w:kern w:val="0"/>
      <w:sz w:val="20"/>
      <w:szCs w:val="20"/>
    </w:rPr>
  </w:style>
  <w:style w:type="paragraph" w:customStyle="1" w:styleId="110">
    <w:name w:val="列出段落11"/>
    <w:basedOn w:val="a"/>
    <w:uiPriority w:val="34"/>
    <w:qFormat/>
    <w:rsid w:val="00686887"/>
    <w:pPr>
      <w:ind w:firstLineChars="200" w:firstLine="420"/>
    </w:pPr>
    <w:rPr>
      <w:rFonts w:ascii="Times New Roman" w:eastAsia="宋体" w:hAnsi="Times New Roman" w:cs="Times New Roman"/>
      <w:sz w:val="21"/>
      <w:szCs w:val="24"/>
    </w:rPr>
  </w:style>
  <w:style w:type="paragraph" w:customStyle="1" w:styleId="12">
    <w:name w:val="无间隔1"/>
    <w:qFormat/>
    <w:rsid w:val="00686887"/>
    <w:pPr>
      <w:widowControl w:val="0"/>
      <w:jc w:val="both"/>
    </w:pPr>
    <w:rPr>
      <w:rFonts w:ascii="Calibri" w:eastAsia="宋体" w:hAnsi="Calibri" w:cs="Times New Roman"/>
    </w:rPr>
  </w:style>
  <w:style w:type="character" w:customStyle="1" w:styleId="CharChar4">
    <w:name w:val="Char Char4"/>
    <w:qFormat/>
    <w:rsid w:val="00686887"/>
    <w:rPr>
      <w:kern w:val="2"/>
      <w:sz w:val="18"/>
      <w:szCs w:val="18"/>
    </w:rPr>
  </w:style>
  <w:style w:type="character" w:customStyle="1" w:styleId="CharChar3">
    <w:name w:val="Char Char3"/>
    <w:qFormat/>
    <w:rsid w:val="00686887"/>
    <w:rPr>
      <w:kern w:val="2"/>
      <w:sz w:val="18"/>
      <w:szCs w:val="18"/>
    </w:rPr>
  </w:style>
  <w:style w:type="paragraph" w:customStyle="1" w:styleId="CharCharCharCharCharCharCharCharCharChar">
    <w:name w:val="Char Char Char Char Char Char Char Char Char Char"/>
    <w:basedOn w:val="a"/>
    <w:qFormat/>
    <w:rsid w:val="00686887"/>
    <w:pPr>
      <w:widowControl/>
      <w:spacing w:after="160" w:line="240" w:lineRule="exact"/>
      <w:jc w:val="left"/>
    </w:pPr>
    <w:rPr>
      <w:rFonts w:ascii="Arial" w:eastAsia="Times New Roman" w:hAnsi="Arial" w:cs="Verdana"/>
      <w:b/>
      <w:kern w:val="0"/>
      <w:sz w:val="24"/>
      <w:szCs w:val="24"/>
      <w:lang w:eastAsia="en-US"/>
    </w:rPr>
  </w:style>
  <w:style w:type="paragraph" w:customStyle="1" w:styleId="Chara">
    <w:name w:val="Char"/>
    <w:basedOn w:val="a"/>
    <w:qFormat/>
    <w:rsid w:val="00686887"/>
    <w:pPr>
      <w:widowControl/>
      <w:spacing w:after="160" w:line="240" w:lineRule="exact"/>
      <w:jc w:val="left"/>
    </w:pPr>
    <w:rPr>
      <w:rFonts w:ascii="Arial" w:eastAsia="宋体" w:hAnsi="Arial" w:cs="Verdana"/>
      <w:b/>
      <w:kern w:val="0"/>
      <w:sz w:val="24"/>
      <w:szCs w:val="24"/>
      <w:lang w:eastAsia="en-US"/>
    </w:rPr>
  </w:style>
  <w:style w:type="paragraph" w:customStyle="1" w:styleId="13">
    <w:name w:val="样式1"/>
    <w:basedOn w:val="a"/>
    <w:qFormat/>
    <w:rsid w:val="00686887"/>
    <w:pPr>
      <w:widowControl/>
      <w:adjustRightInd w:val="0"/>
      <w:snapToGrid w:val="0"/>
      <w:spacing w:line="264" w:lineRule="auto"/>
      <w:jc w:val="center"/>
      <w:outlineLvl w:val="0"/>
    </w:pPr>
    <w:rPr>
      <w:rFonts w:ascii="仿宋_GB2312" w:eastAsia="仿宋_GB2312" w:hAnsi="仿宋" w:cs="宋体"/>
      <w:b/>
      <w:kern w:val="0"/>
      <w:szCs w:val="32"/>
    </w:rPr>
  </w:style>
  <w:style w:type="paragraph" w:customStyle="1" w:styleId="af8">
    <w:name w:val="统战部正文"/>
    <w:basedOn w:val="a"/>
    <w:qFormat/>
    <w:rsid w:val="00686887"/>
    <w:pPr>
      <w:widowControl/>
      <w:spacing w:beforeLines="50" w:before="50" w:afterLines="50" w:after="50" w:line="360" w:lineRule="auto"/>
      <w:ind w:firstLineChars="200" w:firstLine="200"/>
      <w:jc w:val="left"/>
    </w:pPr>
    <w:rPr>
      <w:rFonts w:ascii="Verdana" w:eastAsia="宋体" w:hAnsi="Verdana" w:cs="Times New Roman"/>
      <w:kern w:val="0"/>
      <w:sz w:val="24"/>
      <w:szCs w:val="24"/>
      <w:lang w:eastAsia="en-US"/>
    </w:rPr>
  </w:style>
  <w:style w:type="paragraph" w:customStyle="1" w:styleId="xl63">
    <w:name w:val="xl63"/>
    <w:basedOn w:val="a"/>
    <w:qFormat/>
    <w:rsid w:val="00686887"/>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b/>
      <w:bCs/>
      <w:color w:val="000000"/>
      <w:kern w:val="0"/>
      <w:sz w:val="16"/>
      <w:szCs w:val="16"/>
    </w:rPr>
  </w:style>
  <w:style w:type="character" w:customStyle="1" w:styleId="HeaderChar">
    <w:name w:val="Header Char"/>
    <w:qFormat/>
    <w:locked/>
    <w:rsid w:val="00686887"/>
    <w:rPr>
      <w:rFonts w:ascii="Times New Roman" w:eastAsia="宋体" w:hAnsi="Times New Roman" w:cs="Times New Roman"/>
      <w:sz w:val="18"/>
      <w:szCs w:val="18"/>
    </w:rPr>
  </w:style>
  <w:style w:type="character" w:customStyle="1" w:styleId="FooterChar">
    <w:name w:val="Footer Char"/>
    <w:qFormat/>
    <w:locked/>
    <w:rsid w:val="00686887"/>
    <w:rPr>
      <w:rFonts w:ascii="Times New Roman" w:eastAsia="宋体" w:hAnsi="Times New Roman" w:cs="Times New Roman"/>
      <w:sz w:val="18"/>
      <w:szCs w:val="18"/>
    </w:rPr>
  </w:style>
  <w:style w:type="character" w:customStyle="1" w:styleId="TitleChar">
    <w:name w:val="Title Char"/>
    <w:qFormat/>
    <w:locked/>
    <w:rsid w:val="00686887"/>
    <w:rPr>
      <w:rFonts w:ascii="Cambria" w:eastAsia="宋体" w:hAnsi="Cambria" w:cs="Times New Roman"/>
      <w:b/>
      <w:bCs/>
      <w:sz w:val="32"/>
      <w:szCs w:val="32"/>
    </w:rPr>
  </w:style>
  <w:style w:type="character" w:customStyle="1" w:styleId="CommentSubjectChar">
    <w:name w:val="Comment Subject Char"/>
    <w:qFormat/>
    <w:locked/>
    <w:rsid w:val="00686887"/>
    <w:rPr>
      <w:rFonts w:ascii="Times New Roman" w:hAnsi="Times New Roman"/>
      <w:b/>
      <w:kern w:val="2"/>
      <w:sz w:val="24"/>
    </w:rPr>
  </w:style>
  <w:style w:type="character" w:customStyle="1" w:styleId="Heading3Char">
    <w:name w:val="Heading 3 Char"/>
    <w:qFormat/>
    <w:locked/>
    <w:rsid w:val="00686887"/>
    <w:rPr>
      <w:rFonts w:ascii="宋体" w:eastAsia="宋体"/>
      <w:b/>
      <w:sz w:val="27"/>
    </w:rPr>
  </w:style>
  <w:style w:type="paragraph" w:customStyle="1" w:styleId="ListParagraph1">
    <w:name w:val="List Paragraph1"/>
    <w:basedOn w:val="a"/>
    <w:qFormat/>
    <w:rsid w:val="00686887"/>
    <w:pPr>
      <w:ind w:firstLineChars="200" w:firstLine="420"/>
    </w:pPr>
    <w:rPr>
      <w:rFonts w:ascii="Calibri" w:eastAsia="宋体" w:hAnsi="Calibri" w:cs="Times New Roman"/>
      <w:sz w:val="21"/>
      <w:szCs w:val="21"/>
    </w:rPr>
  </w:style>
  <w:style w:type="paragraph" w:customStyle="1" w:styleId="22">
    <w:name w:val="列出段落2"/>
    <w:basedOn w:val="a"/>
    <w:qFormat/>
    <w:rsid w:val="00686887"/>
    <w:pPr>
      <w:ind w:firstLineChars="200" w:firstLine="420"/>
    </w:pPr>
    <w:rPr>
      <w:rFonts w:ascii="Calibri" w:eastAsia="宋体" w:hAnsi="Calibri" w:cs="Times New Roman"/>
      <w:sz w:val="21"/>
    </w:rPr>
  </w:style>
  <w:style w:type="character" w:customStyle="1" w:styleId="current">
    <w:name w:val="current"/>
    <w:qFormat/>
    <w:rsid w:val="00686887"/>
    <w:rPr>
      <w:color w:val="FFFFFF"/>
      <w:bdr w:val="single" w:sz="6" w:space="0" w:color="2F83BF"/>
      <w:shd w:val="clear" w:color="auto" w:fill="2F83BF"/>
    </w:rPr>
  </w:style>
  <w:style w:type="character" w:customStyle="1" w:styleId="font41">
    <w:name w:val="font41"/>
    <w:qFormat/>
    <w:rsid w:val="00686887"/>
    <w:rPr>
      <w:rFonts w:ascii="宋体" w:eastAsia="宋体" w:hAnsi="宋体" w:cs="宋体" w:hint="eastAsia"/>
      <w:color w:val="000000"/>
      <w:sz w:val="16"/>
      <w:szCs w:val="16"/>
      <w:u w:val="none"/>
    </w:rPr>
  </w:style>
  <w:style w:type="character" w:customStyle="1" w:styleId="font31">
    <w:name w:val="font31"/>
    <w:qFormat/>
    <w:rsid w:val="00686887"/>
    <w:rPr>
      <w:rFonts w:ascii="Arial" w:hAnsi="Arial" w:cs="Arial"/>
      <w:color w:val="000000"/>
      <w:sz w:val="16"/>
      <w:szCs w:val="16"/>
      <w:u w:val="none"/>
    </w:rPr>
  </w:style>
  <w:style w:type="character" w:customStyle="1" w:styleId="hover48">
    <w:name w:val="hover48"/>
    <w:qFormat/>
    <w:rsid w:val="00686887"/>
    <w:rPr>
      <w:u w:val="none"/>
      <w:shd w:val="clear" w:color="auto" w:fill="FCF0DA"/>
    </w:rPr>
  </w:style>
  <w:style w:type="character" w:customStyle="1" w:styleId="titles2">
    <w:name w:val="titles2"/>
    <w:qFormat/>
    <w:rsid w:val="00686887"/>
  </w:style>
  <w:style w:type="character" w:customStyle="1" w:styleId="font21">
    <w:name w:val="font21"/>
    <w:qFormat/>
    <w:rsid w:val="00686887"/>
    <w:rPr>
      <w:rFonts w:ascii="Calibri" w:hAnsi="Calibri" w:cs="Calibri"/>
      <w:color w:val="000000"/>
      <w:sz w:val="16"/>
      <w:szCs w:val="16"/>
      <w:u w:val="none"/>
    </w:rPr>
  </w:style>
  <w:style w:type="character" w:customStyle="1" w:styleId="hover47">
    <w:name w:val="hover47"/>
    <w:qFormat/>
    <w:rsid w:val="00686887"/>
    <w:rPr>
      <w:u w:val="none"/>
      <w:shd w:val="clear" w:color="auto" w:fill="FCF0DA"/>
    </w:rPr>
  </w:style>
  <w:style w:type="character" w:customStyle="1" w:styleId="disabled">
    <w:name w:val="disabled"/>
    <w:qFormat/>
    <w:rsid w:val="00686887"/>
    <w:rPr>
      <w:color w:val="BFBFBF"/>
      <w:bdr w:val="single" w:sz="6" w:space="0" w:color="BFBFBF"/>
      <w:shd w:val="clear" w:color="auto" w:fill="F2F2F2"/>
    </w:rPr>
  </w:style>
  <w:style w:type="paragraph" w:customStyle="1" w:styleId="210">
    <w:name w:val="列出段落21"/>
    <w:basedOn w:val="a"/>
    <w:qFormat/>
    <w:rsid w:val="00686887"/>
    <w:pPr>
      <w:ind w:firstLineChars="200" w:firstLine="420"/>
    </w:pPr>
    <w:rPr>
      <w:rFonts w:ascii="Calibri" w:eastAsia="宋体" w:hAnsi="Calibri" w:cs="Times New Roman"/>
      <w:sz w:val="21"/>
    </w:rPr>
  </w:style>
  <w:style w:type="character" w:customStyle="1" w:styleId="font11">
    <w:name w:val="font11"/>
    <w:qFormat/>
    <w:rsid w:val="00686887"/>
    <w:rPr>
      <w:rFonts w:ascii="宋体" w:eastAsia="宋体" w:hAnsi="宋体" w:cs="宋体" w:hint="eastAsia"/>
      <w:color w:val="000000"/>
      <w:sz w:val="21"/>
      <w:szCs w:val="21"/>
      <w:u w:val="none"/>
    </w:rPr>
  </w:style>
  <w:style w:type="character" w:customStyle="1" w:styleId="articletitle1">
    <w:name w:val="articletitle1"/>
    <w:qFormat/>
    <w:rsid w:val="00686887"/>
    <w:rPr>
      <w:rFonts w:ascii="MS Shell Dlg" w:hAnsi="MS Shell Dlg" w:hint="default"/>
      <w:b/>
      <w:color w:val="666699"/>
      <w:sz w:val="27"/>
    </w:rPr>
  </w:style>
  <w:style w:type="character" w:customStyle="1" w:styleId="articlecontent">
    <w:name w:val="articlecontent"/>
    <w:qFormat/>
    <w:rsid w:val="00686887"/>
  </w:style>
  <w:style w:type="paragraph" w:customStyle="1" w:styleId="Char11">
    <w:name w:val="Char11"/>
    <w:basedOn w:val="a"/>
    <w:qFormat/>
    <w:rsid w:val="00686887"/>
    <w:pPr>
      <w:tabs>
        <w:tab w:val="left" w:pos="840"/>
      </w:tabs>
      <w:ind w:left="840" w:hanging="420"/>
    </w:pPr>
    <w:rPr>
      <w:rFonts w:eastAsia="方正仿宋简体" w:hAnsi="Times New Roman" w:cs="Times New Roman"/>
      <w:szCs w:val="30"/>
    </w:rPr>
  </w:style>
  <w:style w:type="paragraph" w:customStyle="1" w:styleId="14">
    <w:name w:val="标题1"/>
    <w:basedOn w:val="a"/>
    <w:next w:val="a"/>
    <w:qFormat/>
    <w:rsid w:val="00686887"/>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30"/>
    </w:rPr>
  </w:style>
  <w:style w:type="character" w:customStyle="1" w:styleId="content">
    <w:name w:val="content"/>
    <w:qFormat/>
    <w:rsid w:val="00686887"/>
  </w:style>
  <w:style w:type="character" w:customStyle="1" w:styleId="dateclass">
    <w:name w:val="dateclass"/>
    <w:qFormat/>
    <w:rsid w:val="00686887"/>
    <w:rPr>
      <w:sz w:val="28"/>
      <w:szCs w:val="28"/>
    </w:rPr>
  </w:style>
  <w:style w:type="character" w:customStyle="1" w:styleId="hei41">
    <w:name w:val="hei41"/>
    <w:qFormat/>
    <w:rsid w:val="00686887"/>
    <w:rPr>
      <w:color w:val="000000"/>
      <w:sz w:val="21"/>
      <w:szCs w:val="21"/>
      <w:u w:val="none"/>
    </w:rPr>
  </w:style>
  <w:style w:type="paragraph" w:customStyle="1" w:styleId="p0">
    <w:name w:val="p0"/>
    <w:basedOn w:val="a"/>
    <w:qFormat/>
    <w:rsid w:val="00686887"/>
    <w:pPr>
      <w:widowControl/>
      <w:spacing w:before="100" w:beforeAutospacing="1" w:after="100" w:afterAutospacing="1"/>
      <w:jc w:val="left"/>
    </w:pPr>
    <w:rPr>
      <w:rFonts w:ascii="宋体" w:eastAsia="方正仿宋简体" w:hAnsi="宋体" w:cs="Times New Roman"/>
      <w:kern w:val="0"/>
      <w:sz w:val="24"/>
      <w:szCs w:val="20"/>
    </w:rPr>
  </w:style>
  <w:style w:type="paragraph" w:customStyle="1" w:styleId="Char10">
    <w:name w:val="Char1"/>
    <w:basedOn w:val="a"/>
    <w:qFormat/>
    <w:rsid w:val="00686887"/>
    <w:pPr>
      <w:widowControl/>
      <w:spacing w:after="160" w:line="240" w:lineRule="exact"/>
      <w:jc w:val="left"/>
    </w:pPr>
    <w:rPr>
      <w:rFonts w:ascii="Arial" w:eastAsia="Times New Roman" w:hAnsi="Arial" w:cs="Verdana"/>
      <w:b/>
      <w:kern w:val="0"/>
      <w:sz w:val="24"/>
      <w:szCs w:val="20"/>
      <w:lang w:eastAsia="en-US"/>
    </w:rPr>
  </w:style>
  <w:style w:type="paragraph" w:customStyle="1" w:styleId="32">
    <w:name w:val="列出段落3"/>
    <w:basedOn w:val="a"/>
    <w:qFormat/>
    <w:rsid w:val="00686887"/>
    <w:pPr>
      <w:ind w:firstLineChars="200" w:firstLine="420"/>
    </w:pPr>
    <w:rPr>
      <w:rFonts w:ascii="Calibri" w:eastAsia="方正仿宋简体" w:hAnsi="Calibri" w:cs="Times New Roman"/>
    </w:rPr>
  </w:style>
  <w:style w:type="paragraph" w:customStyle="1" w:styleId="Char1CharCharChar">
    <w:name w:val="Char1 Char Char Char"/>
    <w:basedOn w:val="a"/>
    <w:qFormat/>
    <w:rsid w:val="00686887"/>
    <w:pPr>
      <w:spacing w:line="360" w:lineRule="auto"/>
    </w:pPr>
    <w:rPr>
      <w:rFonts w:eastAsia="方正仿宋简体" w:hAnsi="Times New Roman" w:cs="Times New Roman"/>
      <w:szCs w:val="20"/>
    </w:rPr>
  </w:style>
  <w:style w:type="paragraph" w:customStyle="1" w:styleId="CharCharCharCharCharCharChar">
    <w:name w:val="Char Char Char Char Char Char Char"/>
    <w:basedOn w:val="a"/>
    <w:qFormat/>
    <w:rsid w:val="00686887"/>
    <w:pPr>
      <w:widowControl/>
      <w:spacing w:after="160" w:line="240" w:lineRule="exact"/>
      <w:jc w:val="left"/>
    </w:pPr>
    <w:rPr>
      <w:rFonts w:eastAsia="方正仿宋简体" w:hAnsi="Times New Roman" w:cs="Times New Roman"/>
      <w:szCs w:val="20"/>
    </w:rPr>
  </w:style>
  <w:style w:type="character" w:customStyle="1" w:styleId="browa1">
    <w:name w:val="browa1"/>
    <w:qFormat/>
    <w:rsid w:val="00686887"/>
    <w:rPr>
      <w:color w:val="000000"/>
      <w:sz w:val="21"/>
      <w:szCs w:val="21"/>
    </w:rPr>
  </w:style>
  <w:style w:type="paragraph" w:customStyle="1" w:styleId="xl30">
    <w:name w:val="xl30"/>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31">
    <w:name w:val="xl31"/>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32">
    <w:name w:val="xl32"/>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33">
    <w:name w:val="xl33"/>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34">
    <w:name w:val="xl34"/>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35">
    <w:name w:val="xl35"/>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b/>
      <w:bCs/>
      <w:kern w:val="0"/>
      <w:sz w:val="20"/>
      <w:szCs w:val="20"/>
    </w:rPr>
  </w:style>
  <w:style w:type="paragraph" w:customStyle="1" w:styleId="xl36">
    <w:name w:val="xl3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b/>
      <w:bCs/>
      <w:kern w:val="0"/>
      <w:sz w:val="20"/>
      <w:szCs w:val="20"/>
    </w:rPr>
  </w:style>
  <w:style w:type="paragraph" w:customStyle="1" w:styleId="xl37">
    <w:name w:val="xl3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color w:val="000000"/>
      <w:kern w:val="0"/>
      <w:sz w:val="20"/>
      <w:szCs w:val="20"/>
    </w:rPr>
  </w:style>
  <w:style w:type="paragraph" w:customStyle="1" w:styleId="xl38">
    <w:name w:val="xl38"/>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b/>
      <w:bCs/>
      <w:color w:val="FF0000"/>
      <w:kern w:val="0"/>
      <w:sz w:val="20"/>
      <w:szCs w:val="20"/>
    </w:rPr>
  </w:style>
  <w:style w:type="paragraph" w:customStyle="1" w:styleId="xl39">
    <w:name w:val="xl39"/>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方正仿宋简体" w:hAnsi="宋体" w:cs="宋体"/>
      <w:kern w:val="0"/>
      <w:sz w:val="18"/>
      <w:szCs w:val="18"/>
    </w:rPr>
  </w:style>
  <w:style w:type="paragraph" w:customStyle="1" w:styleId="xl40">
    <w:name w:val="xl40"/>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方正仿宋简体" w:hAnsi="Arial" w:cs="Arial"/>
      <w:kern w:val="0"/>
      <w:sz w:val="18"/>
      <w:szCs w:val="18"/>
    </w:rPr>
  </w:style>
  <w:style w:type="paragraph" w:customStyle="1" w:styleId="xl41">
    <w:name w:val="xl41"/>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方正仿宋简体" w:hAnsi="Arial" w:cs="Arial"/>
      <w:kern w:val="0"/>
      <w:sz w:val="18"/>
      <w:szCs w:val="18"/>
    </w:rPr>
  </w:style>
  <w:style w:type="paragraph" w:customStyle="1" w:styleId="xl42">
    <w:name w:val="xl42"/>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color w:val="000000"/>
      <w:kern w:val="0"/>
      <w:sz w:val="24"/>
      <w:szCs w:val="24"/>
    </w:rPr>
  </w:style>
  <w:style w:type="paragraph" w:customStyle="1" w:styleId="xl43">
    <w:name w:val="xl43"/>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color w:val="000000"/>
      <w:kern w:val="0"/>
      <w:sz w:val="20"/>
      <w:szCs w:val="20"/>
    </w:rPr>
  </w:style>
  <w:style w:type="paragraph" w:customStyle="1" w:styleId="xl44">
    <w:name w:val="xl44"/>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18"/>
      <w:szCs w:val="18"/>
    </w:rPr>
  </w:style>
  <w:style w:type="paragraph" w:customStyle="1" w:styleId="xl45">
    <w:name w:val="xl45"/>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方正仿宋简体" w:hAnsi="Arial" w:cs="Arial"/>
      <w:kern w:val="0"/>
      <w:sz w:val="18"/>
      <w:szCs w:val="18"/>
    </w:rPr>
  </w:style>
  <w:style w:type="paragraph" w:customStyle="1" w:styleId="xl46">
    <w:name w:val="xl4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方正仿宋简体" w:hAnsi="Arial" w:cs="Arial"/>
      <w:kern w:val="0"/>
      <w:sz w:val="18"/>
      <w:szCs w:val="18"/>
    </w:rPr>
  </w:style>
  <w:style w:type="paragraph" w:customStyle="1" w:styleId="xl47">
    <w:name w:val="xl4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48">
    <w:name w:val="xl48"/>
    <w:basedOn w:val="a"/>
    <w:qFormat/>
    <w:rsid w:val="00686887"/>
    <w:pPr>
      <w:widowControl/>
      <w:pBdr>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49">
    <w:name w:val="xl49"/>
    <w:basedOn w:val="a"/>
    <w:qFormat/>
    <w:rsid w:val="0068688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50">
    <w:name w:val="xl50"/>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1">
    <w:name w:val="xl51"/>
    <w:basedOn w:val="a"/>
    <w:qFormat/>
    <w:rsid w:val="0068688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52">
    <w:name w:val="xl52"/>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3">
    <w:name w:val="xl53"/>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4">
    <w:name w:val="xl54"/>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方正仿宋简体" w:hAnsi="宋体" w:cs="宋体"/>
      <w:kern w:val="0"/>
      <w:sz w:val="20"/>
      <w:szCs w:val="20"/>
    </w:rPr>
  </w:style>
  <w:style w:type="paragraph" w:customStyle="1" w:styleId="xl55">
    <w:name w:val="xl55"/>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color w:val="000000"/>
      <w:kern w:val="0"/>
      <w:sz w:val="20"/>
      <w:szCs w:val="20"/>
    </w:rPr>
  </w:style>
  <w:style w:type="paragraph" w:customStyle="1" w:styleId="xl56">
    <w:name w:val="xl5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57">
    <w:name w:val="xl57"/>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8">
    <w:name w:val="xl58"/>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59">
    <w:name w:val="xl59"/>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60">
    <w:name w:val="xl60"/>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61">
    <w:name w:val="xl61"/>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62">
    <w:name w:val="xl62"/>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color w:val="000000"/>
      <w:kern w:val="0"/>
      <w:sz w:val="20"/>
      <w:szCs w:val="20"/>
    </w:rPr>
  </w:style>
  <w:style w:type="paragraph" w:customStyle="1" w:styleId="CharCharCharCharCharCharChar1">
    <w:name w:val="Char Char Char Char Char Char Char1"/>
    <w:basedOn w:val="a"/>
    <w:qFormat/>
    <w:rsid w:val="00686887"/>
    <w:pPr>
      <w:widowControl/>
      <w:spacing w:after="160" w:line="240" w:lineRule="exact"/>
      <w:jc w:val="left"/>
    </w:pPr>
    <w:rPr>
      <w:rFonts w:eastAsia="仿宋_GB2312" w:hAnsi="Times New Roman" w:cs="Times New Roman"/>
      <w:sz w:val="30"/>
      <w:szCs w:val="20"/>
    </w:rPr>
  </w:style>
  <w:style w:type="paragraph" w:customStyle="1" w:styleId="Char12">
    <w:name w:val="Char12"/>
    <w:basedOn w:val="a"/>
    <w:qFormat/>
    <w:rsid w:val="00686887"/>
    <w:pPr>
      <w:tabs>
        <w:tab w:val="left" w:pos="840"/>
      </w:tabs>
      <w:ind w:left="840" w:hanging="420"/>
    </w:pPr>
    <w:rPr>
      <w:rFonts w:eastAsia="仿宋_GB2312" w:hAnsi="Times New Roman" w:cs="Times New Roman"/>
      <w:sz w:val="30"/>
      <w:szCs w:val="20"/>
    </w:rPr>
  </w:style>
  <w:style w:type="paragraph" w:customStyle="1" w:styleId="CharCharCharChar">
    <w:name w:val="Char Char Char Char"/>
    <w:basedOn w:val="a"/>
    <w:qFormat/>
    <w:rsid w:val="00686887"/>
    <w:pPr>
      <w:widowControl/>
      <w:spacing w:after="160" w:line="240" w:lineRule="exact"/>
      <w:jc w:val="left"/>
    </w:pPr>
    <w:rPr>
      <w:rFonts w:eastAsia="仿宋_GB2312" w:hAnsi="Times New Roman" w:cs="Times New Roman"/>
      <w:sz w:val="30"/>
      <w:szCs w:val="20"/>
    </w:rPr>
  </w:style>
  <w:style w:type="paragraph" w:customStyle="1" w:styleId="CharCharCharCharCharCharCharCharCharChar1">
    <w:name w:val="Char Char Char Char Char Char Char Char Char Char1"/>
    <w:basedOn w:val="a"/>
    <w:qFormat/>
    <w:rsid w:val="00686887"/>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rsid w:val="00686887"/>
    <w:pPr>
      <w:widowControl w:val="0"/>
      <w:autoSpaceDE w:val="0"/>
      <w:autoSpaceDN w:val="0"/>
      <w:adjustRightInd w:val="0"/>
    </w:pPr>
    <w:rPr>
      <w:rFonts w:ascii="宋体" w:eastAsia="宋体" w:hAnsi="Times New Roman" w:cs="宋体"/>
      <w:color w:val="000000"/>
      <w:kern w:val="0"/>
      <w:sz w:val="24"/>
      <w:szCs w:val="24"/>
    </w:rPr>
  </w:style>
  <w:style w:type="paragraph" w:customStyle="1" w:styleId="15">
    <w:name w:val="引用1"/>
    <w:basedOn w:val="a"/>
    <w:next w:val="a"/>
    <w:link w:val="Charb"/>
    <w:uiPriority w:val="29"/>
    <w:qFormat/>
    <w:rsid w:val="00686887"/>
    <w:rPr>
      <w:rFonts w:ascii="Calibri" w:eastAsia="宋体" w:hAnsi="Calibri" w:cs="Times New Roman"/>
      <w:i/>
      <w:iCs/>
      <w:color w:val="000000"/>
      <w:sz w:val="21"/>
    </w:rPr>
  </w:style>
  <w:style w:type="character" w:customStyle="1" w:styleId="Charb">
    <w:name w:val="引用 Char"/>
    <w:basedOn w:val="a0"/>
    <w:link w:val="15"/>
    <w:uiPriority w:val="29"/>
    <w:qFormat/>
    <w:rsid w:val="00686887"/>
    <w:rPr>
      <w:rFonts w:ascii="Calibri" w:eastAsia="宋体" w:hAnsi="Calibri" w:cs="Times New Roman"/>
      <w:i/>
      <w:iCs/>
      <w:color w:val="000000"/>
    </w:rPr>
  </w:style>
  <w:style w:type="paragraph" w:styleId="af9">
    <w:name w:val="Quote"/>
    <w:basedOn w:val="a"/>
    <w:next w:val="a"/>
    <w:link w:val="Char13"/>
    <w:uiPriority w:val="29"/>
    <w:qFormat/>
    <w:rsid w:val="00686887"/>
    <w:rPr>
      <w:rFonts w:ascii="Calibri" w:eastAsia="宋体" w:hAnsi="Calibri" w:cs="Times New Roman"/>
      <w:i/>
      <w:iCs/>
      <w:color w:val="000000"/>
      <w:sz w:val="21"/>
    </w:rPr>
  </w:style>
  <w:style w:type="character" w:customStyle="1" w:styleId="Char13">
    <w:name w:val="引用 Char1"/>
    <w:basedOn w:val="a0"/>
    <w:link w:val="af9"/>
    <w:uiPriority w:val="29"/>
    <w:rsid w:val="00686887"/>
    <w:rPr>
      <w:rFonts w:ascii="Calibri" w:eastAsia="宋体" w:hAnsi="Calibri" w:cs="Times New Roman"/>
      <w:i/>
      <w:iCs/>
      <w:color w:val="000000"/>
    </w:rPr>
  </w:style>
  <w:style w:type="character" w:styleId="afa">
    <w:name w:val="Subtle Emphasis"/>
    <w:basedOn w:val="a0"/>
    <w:uiPriority w:val="19"/>
    <w:qFormat/>
    <w:rsid w:val="00CE15FD"/>
    <w:rPr>
      <w:i/>
      <w:iCs/>
      <w:color w:val="808080" w:themeColor="text1" w:themeTint="7F"/>
    </w:rPr>
  </w:style>
  <w:style w:type="table" w:customStyle="1" w:styleId="33">
    <w:name w:val="网格型3"/>
    <w:basedOn w:val="a1"/>
    <w:next w:val="a7"/>
    <w:uiPriority w:val="59"/>
    <w:rsid w:val="005969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E2"/>
    <w:pPr>
      <w:widowControl w:val="0"/>
      <w:jc w:val="both"/>
    </w:pPr>
    <w:rPr>
      <w:rFonts w:ascii="仿宋" w:eastAsia="仿宋"/>
      <w:sz w:val="32"/>
    </w:rPr>
  </w:style>
  <w:style w:type="paragraph" w:styleId="1">
    <w:name w:val="heading 1"/>
    <w:basedOn w:val="a"/>
    <w:next w:val="a"/>
    <w:link w:val="1Char"/>
    <w:qFormat/>
    <w:rsid w:val="00AB1608"/>
    <w:pPr>
      <w:keepNext/>
      <w:keepLines/>
      <w:adjustRightInd w:val="0"/>
      <w:ind w:firstLineChars="200" w:firstLine="200"/>
      <w:jc w:val="center"/>
      <w:outlineLvl w:val="0"/>
    </w:pPr>
    <w:rPr>
      <w:rFonts w:hAnsi="Times New Roman" w:cs="Times New Roman"/>
      <w:b/>
      <w:kern w:val="44"/>
      <w:sz w:val="44"/>
      <w:szCs w:val="20"/>
    </w:rPr>
  </w:style>
  <w:style w:type="paragraph" w:styleId="2">
    <w:name w:val="heading 2"/>
    <w:basedOn w:val="a"/>
    <w:next w:val="a"/>
    <w:link w:val="2Char"/>
    <w:qFormat/>
    <w:rsid w:val="00686887"/>
    <w:pPr>
      <w:keepNext/>
      <w:keepLines/>
      <w:spacing w:before="260" w:after="260" w:line="416" w:lineRule="auto"/>
      <w:outlineLvl w:val="1"/>
    </w:pPr>
    <w:rPr>
      <w:rFonts w:ascii="Arial" w:eastAsia="黑体" w:hAnsi="Arial" w:cs="Times New Roman"/>
      <w:b/>
      <w:bCs/>
      <w:szCs w:val="32"/>
      <w:lang w:val="zh-CN"/>
    </w:rPr>
  </w:style>
  <w:style w:type="paragraph" w:styleId="3">
    <w:name w:val="heading 3"/>
    <w:basedOn w:val="a"/>
    <w:next w:val="a"/>
    <w:link w:val="3Char"/>
    <w:qFormat/>
    <w:rsid w:val="00686887"/>
    <w:pPr>
      <w:widowControl/>
      <w:spacing w:before="100" w:beforeAutospacing="1" w:after="100" w:afterAutospacing="1"/>
      <w:jc w:val="left"/>
      <w:outlineLvl w:val="2"/>
    </w:pPr>
    <w:rPr>
      <w:rFonts w:ascii="宋体" w:eastAsia="宋体" w:hAnsi="宋体" w:cs="Times New Roman"/>
      <w:b/>
      <w:bCs/>
      <w:kern w:val="0"/>
      <w:sz w:val="27"/>
      <w:szCs w:val="27"/>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B1608"/>
    <w:rPr>
      <w:rFonts w:ascii="仿宋" w:eastAsia="仿宋" w:hAnsi="Times New Roman" w:cs="Times New Roman"/>
      <w:b/>
      <w:kern w:val="44"/>
      <w:sz w:val="44"/>
      <w:szCs w:val="20"/>
    </w:rPr>
  </w:style>
  <w:style w:type="character" w:customStyle="1" w:styleId="2Char">
    <w:name w:val="标题 2 Char"/>
    <w:basedOn w:val="a0"/>
    <w:link w:val="2"/>
    <w:qFormat/>
    <w:rsid w:val="00686887"/>
    <w:rPr>
      <w:rFonts w:ascii="Arial" w:eastAsia="黑体" w:hAnsi="Arial" w:cs="Times New Roman"/>
      <w:b/>
      <w:bCs/>
      <w:sz w:val="32"/>
      <w:szCs w:val="32"/>
      <w:lang w:val="zh-CN"/>
    </w:rPr>
  </w:style>
  <w:style w:type="character" w:customStyle="1" w:styleId="3Char">
    <w:name w:val="标题 3 Char"/>
    <w:basedOn w:val="a0"/>
    <w:link w:val="3"/>
    <w:qFormat/>
    <w:rsid w:val="00686887"/>
    <w:rPr>
      <w:rFonts w:ascii="宋体" w:eastAsia="宋体" w:hAnsi="宋体" w:cs="Times New Roman"/>
      <w:b/>
      <w:bCs/>
      <w:kern w:val="0"/>
      <w:sz w:val="27"/>
      <w:szCs w:val="27"/>
      <w:lang w:val="zh-CN"/>
    </w:rPr>
  </w:style>
  <w:style w:type="paragraph" w:styleId="a3">
    <w:name w:val="footer"/>
    <w:basedOn w:val="a"/>
    <w:link w:val="Char"/>
    <w:uiPriority w:val="99"/>
    <w:unhideWhenUsed/>
    <w:qFormat/>
    <w:rsid w:val="00431DE2"/>
    <w:pPr>
      <w:tabs>
        <w:tab w:val="center" w:pos="4153"/>
        <w:tab w:val="right" w:pos="8306"/>
      </w:tabs>
      <w:adjustRightInd w:val="0"/>
      <w:snapToGrid w:val="0"/>
      <w:ind w:firstLineChars="200" w:firstLine="200"/>
      <w:jc w:val="left"/>
    </w:pPr>
    <w:rPr>
      <w:rFonts w:hAnsi="Times New Roman" w:cs="Times New Roman"/>
      <w:sz w:val="18"/>
      <w:szCs w:val="18"/>
    </w:rPr>
  </w:style>
  <w:style w:type="character" w:customStyle="1" w:styleId="Char">
    <w:name w:val="页脚 Char"/>
    <w:basedOn w:val="a0"/>
    <w:link w:val="a3"/>
    <w:uiPriority w:val="99"/>
    <w:qFormat/>
    <w:rsid w:val="00431DE2"/>
    <w:rPr>
      <w:rFonts w:ascii="仿宋" w:eastAsia="仿宋" w:hAnsi="Times New Roman" w:cs="Times New Roman"/>
      <w:sz w:val="18"/>
      <w:szCs w:val="18"/>
    </w:rPr>
  </w:style>
  <w:style w:type="paragraph" w:styleId="a4">
    <w:name w:val="List Paragraph"/>
    <w:basedOn w:val="a"/>
    <w:uiPriority w:val="99"/>
    <w:qFormat/>
    <w:rsid w:val="0086640F"/>
    <w:pPr>
      <w:ind w:firstLineChars="200" w:firstLine="420"/>
    </w:pPr>
    <w:rPr>
      <w:rFonts w:asciiTheme="minorHAnsi" w:eastAsiaTheme="minorEastAsia"/>
      <w:sz w:val="21"/>
    </w:rPr>
  </w:style>
  <w:style w:type="paragraph" w:styleId="a5">
    <w:name w:val="Title"/>
    <w:basedOn w:val="a"/>
    <w:next w:val="a"/>
    <w:link w:val="Char0"/>
    <w:qFormat/>
    <w:rsid w:val="0086640F"/>
    <w:pPr>
      <w:adjustRightInd w:val="0"/>
      <w:snapToGrid w:val="0"/>
      <w:jc w:val="center"/>
      <w:outlineLvl w:val="0"/>
    </w:pPr>
    <w:rPr>
      <w:rFonts w:ascii="方正小标宋简体" w:eastAsia="方正小标宋简体" w:hAnsiTheme="majorHAnsi" w:cstheme="majorBidi"/>
      <w:bCs/>
      <w:spacing w:val="20"/>
      <w:sz w:val="44"/>
      <w:szCs w:val="32"/>
    </w:rPr>
  </w:style>
  <w:style w:type="character" w:customStyle="1" w:styleId="Char0">
    <w:name w:val="标题 Char"/>
    <w:basedOn w:val="a0"/>
    <w:link w:val="a5"/>
    <w:qFormat/>
    <w:rsid w:val="0086640F"/>
    <w:rPr>
      <w:rFonts w:ascii="方正小标宋简体" w:eastAsia="方正小标宋简体" w:hAnsiTheme="majorHAnsi" w:cstheme="majorBidi"/>
      <w:bCs/>
      <w:spacing w:val="20"/>
      <w:sz w:val="44"/>
      <w:szCs w:val="32"/>
    </w:rPr>
  </w:style>
  <w:style w:type="paragraph" w:styleId="a6">
    <w:name w:val="No Spacing"/>
    <w:qFormat/>
    <w:rsid w:val="0086640F"/>
    <w:pPr>
      <w:widowControl w:val="0"/>
      <w:adjustRightInd w:val="0"/>
      <w:ind w:firstLineChars="200" w:firstLine="200"/>
      <w:jc w:val="both"/>
    </w:pPr>
    <w:rPr>
      <w:rFonts w:ascii="黑体" w:eastAsia="黑体"/>
      <w:sz w:val="32"/>
    </w:rPr>
  </w:style>
  <w:style w:type="table" w:styleId="a7">
    <w:name w:val="Table Grid"/>
    <w:basedOn w:val="a1"/>
    <w:uiPriority w:val="59"/>
    <w:qFormat/>
    <w:rsid w:val="00560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nhideWhenUsed/>
    <w:qFormat/>
    <w:rsid w:val="00B24D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qFormat/>
    <w:rsid w:val="00B24D40"/>
    <w:rPr>
      <w:rFonts w:ascii="仿宋" w:eastAsia="仿宋"/>
      <w:sz w:val="18"/>
      <w:szCs w:val="18"/>
    </w:rPr>
  </w:style>
  <w:style w:type="paragraph" w:styleId="a9">
    <w:name w:val="Body Text"/>
    <w:basedOn w:val="a"/>
    <w:link w:val="Char2"/>
    <w:qFormat/>
    <w:rsid w:val="00B24D40"/>
    <w:pPr>
      <w:jc w:val="center"/>
    </w:pPr>
    <w:rPr>
      <w:rFonts w:ascii="Times New Roman" w:eastAsia="黑体" w:hAnsi="Times New Roman" w:cs="Times New Roman"/>
      <w:sz w:val="44"/>
      <w:szCs w:val="44"/>
    </w:rPr>
  </w:style>
  <w:style w:type="character" w:customStyle="1" w:styleId="Char2">
    <w:name w:val="正文文本 Char"/>
    <w:basedOn w:val="a0"/>
    <w:link w:val="a9"/>
    <w:qFormat/>
    <w:rsid w:val="00B24D40"/>
    <w:rPr>
      <w:rFonts w:ascii="Times New Roman" w:eastAsia="黑体" w:hAnsi="Times New Roman" w:cs="Times New Roman"/>
      <w:sz w:val="44"/>
      <w:szCs w:val="44"/>
    </w:rPr>
  </w:style>
  <w:style w:type="paragraph" w:styleId="aa">
    <w:name w:val="Balloon Text"/>
    <w:basedOn w:val="a"/>
    <w:link w:val="Char3"/>
    <w:uiPriority w:val="99"/>
    <w:unhideWhenUsed/>
    <w:qFormat/>
    <w:rsid w:val="00B24D40"/>
    <w:rPr>
      <w:sz w:val="18"/>
      <w:szCs w:val="18"/>
    </w:rPr>
  </w:style>
  <w:style w:type="character" w:customStyle="1" w:styleId="Char3">
    <w:name w:val="批注框文本 Char"/>
    <w:basedOn w:val="a0"/>
    <w:link w:val="aa"/>
    <w:uiPriority w:val="99"/>
    <w:qFormat/>
    <w:rsid w:val="00B24D40"/>
    <w:rPr>
      <w:rFonts w:ascii="仿宋" w:eastAsia="仿宋"/>
      <w:sz w:val="18"/>
      <w:szCs w:val="18"/>
    </w:rPr>
  </w:style>
  <w:style w:type="paragraph" w:styleId="ab">
    <w:name w:val="Normal (Web)"/>
    <w:basedOn w:val="a"/>
    <w:unhideWhenUsed/>
    <w:qFormat/>
    <w:rsid w:val="00F36DBD"/>
    <w:pPr>
      <w:widowControl/>
      <w:spacing w:before="100" w:beforeAutospacing="1" w:after="100" w:afterAutospacing="1" w:line="480" w:lineRule="auto"/>
      <w:jc w:val="left"/>
    </w:pPr>
    <w:rPr>
      <w:rFonts w:ascii="宋体" w:eastAsia="宋体" w:hAnsi="宋体" w:cs="宋体"/>
      <w:kern w:val="0"/>
      <w:sz w:val="18"/>
      <w:szCs w:val="18"/>
    </w:rPr>
  </w:style>
  <w:style w:type="paragraph" w:styleId="7">
    <w:name w:val="toc 7"/>
    <w:basedOn w:val="a"/>
    <w:next w:val="a"/>
    <w:qFormat/>
    <w:rsid w:val="00686887"/>
    <w:pPr>
      <w:ind w:left="1260"/>
      <w:jc w:val="left"/>
    </w:pPr>
    <w:rPr>
      <w:rFonts w:ascii="Times New Roman" w:eastAsia="宋体" w:hAnsi="Times New Roman" w:cs="Times New Roman"/>
      <w:sz w:val="18"/>
      <w:szCs w:val="21"/>
    </w:rPr>
  </w:style>
  <w:style w:type="paragraph" w:styleId="ac">
    <w:name w:val="Document Map"/>
    <w:basedOn w:val="a"/>
    <w:link w:val="Char4"/>
    <w:qFormat/>
    <w:rsid w:val="00686887"/>
    <w:pPr>
      <w:shd w:val="clear" w:color="auto" w:fill="000080"/>
    </w:pPr>
    <w:rPr>
      <w:rFonts w:ascii="Times New Roman" w:eastAsia="宋体" w:hAnsi="Times New Roman" w:cs="Times New Roman"/>
      <w:sz w:val="21"/>
      <w:szCs w:val="24"/>
      <w:lang w:val="zh-CN"/>
    </w:rPr>
  </w:style>
  <w:style w:type="character" w:customStyle="1" w:styleId="Char4">
    <w:name w:val="文档结构图 Char"/>
    <w:basedOn w:val="a0"/>
    <w:link w:val="ac"/>
    <w:qFormat/>
    <w:rsid w:val="00686887"/>
    <w:rPr>
      <w:rFonts w:ascii="Times New Roman" w:eastAsia="宋体" w:hAnsi="Times New Roman" w:cs="Times New Roman"/>
      <w:szCs w:val="24"/>
      <w:shd w:val="clear" w:color="auto" w:fill="000080"/>
      <w:lang w:val="zh-CN"/>
    </w:rPr>
  </w:style>
  <w:style w:type="paragraph" w:styleId="ad">
    <w:name w:val="annotation text"/>
    <w:basedOn w:val="a"/>
    <w:link w:val="Char5"/>
    <w:unhideWhenUsed/>
    <w:qFormat/>
    <w:rsid w:val="00686887"/>
    <w:pPr>
      <w:jc w:val="left"/>
    </w:pPr>
    <w:rPr>
      <w:rFonts w:ascii="Calibri" w:eastAsia="宋体" w:hAnsi="Calibri" w:cs="Times New Roman"/>
      <w:sz w:val="21"/>
      <w:lang w:val="zh-CN"/>
    </w:rPr>
  </w:style>
  <w:style w:type="character" w:customStyle="1" w:styleId="Char5">
    <w:name w:val="批注文字 Char"/>
    <w:basedOn w:val="a0"/>
    <w:link w:val="ad"/>
    <w:qFormat/>
    <w:rsid w:val="00686887"/>
    <w:rPr>
      <w:rFonts w:ascii="Calibri" w:eastAsia="宋体" w:hAnsi="Calibri" w:cs="Times New Roman"/>
      <w:lang w:val="zh-CN"/>
    </w:rPr>
  </w:style>
  <w:style w:type="paragraph" w:styleId="ae">
    <w:name w:val="Body Text Indent"/>
    <w:basedOn w:val="a"/>
    <w:link w:val="Char6"/>
    <w:qFormat/>
    <w:rsid w:val="00686887"/>
    <w:pPr>
      <w:spacing w:line="520" w:lineRule="exact"/>
      <w:ind w:firstLine="645"/>
    </w:pPr>
    <w:rPr>
      <w:rFonts w:ascii="仿宋_GB2312" w:eastAsia="方正仿宋简体" w:hAnsi="Times New Roman" w:cs="Times New Roman"/>
      <w:szCs w:val="30"/>
    </w:rPr>
  </w:style>
  <w:style w:type="character" w:customStyle="1" w:styleId="Char6">
    <w:name w:val="正文文本缩进 Char"/>
    <w:basedOn w:val="a0"/>
    <w:link w:val="ae"/>
    <w:qFormat/>
    <w:rsid w:val="00686887"/>
    <w:rPr>
      <w:rFonts w:ascii="仿宋_GB2312" w:eastAsia="方正仿宋简体" w:hAnsi="Times New Roman" w:cs="Times New Roman"/>
      <w:sz w:val="32"/>
      <w:szCs w:val="30"/>
    </w:rPr>
  </w:style>
  <w:style w:type="paragraph" w:styleId="5">
    <w:name w:val="toc 5"/>
    <w:basedOn w:val="a"/>
    <w:next w:val="a"/>
    <w:qFormat/>
    <w:rsid w:val="00686887"/>
    <w:pPr>
      <w:ind w:left="840"/>
      <w:jc w:val="left"/>
    </w:pPr>
    <w:rPr>
      <w:rFonts w:ascii="Times New Roman" w:eastAsia="宋体" w:hAnsi="Times New Roman" w:cs="Times New Roman"/>
      <w:sz w:val="18"/>
      <w:szCs w:val="21"/>
    </w:rPr>
  </w:style>
  <w:style w:type="paragraph" w:styleId="30">
    <w:name w:val="toc 3"/>
    <w:basedOn w:val="a"/>
    <w:next w:val="a"/>
    <w:qFormat/>
    <w:rsid w:val="00686887"/>
    <w:pPr>
      <w:ind w:left="420"/>
      <w:jc w:val="left"/>
    </w:pPr>
    <w:rPr>
      <w:rFonts w:ascii="Times New Roman" w:eastAsia="宋体" w:hAnsi="Times New Roman" w:cs="Times New Roman"/>
      <w:i/>
      <w:iCs/>
      <w:sz w:val="20"/>
      <w:szCs w:val="24"/>
    </w:rPr>
  </w:style>
  <w:style w:type="paragraph" w:styleId="af">
    <w:name w:val="Plain Text"/>
    <w:basedOn w:val="a"/>
    <w:link w:val="Char7"/>
    <w:qFormat/>
    <w:rsid w:val="00686887"/>
    <w:rPr>
      <w:rFonts w:ascii="宋体" w:eastAsia="方正仿宋简体" w:hAnsi="Courier New" w:cs="Times New Roman"/>
      <w:szCs w:val="30"/>
    </w:rPr>
  </w:style>
  <w:style w:type="character" w:customStyle="1" w:styleId="Char7">
    <w:name w:val="纯文本 Char"/>
    <w:basedOn w:val="a0"/>
    <w:link w:val="af"/>
    <w:qFormat/>
    <w:rsid w:val="00686887"/>
    <w:rPr>
      <w:rFonts w:ascii="宋体" w:eastAsia="方正仿宋简体" w:hAnsi="Courier New" w:cs="Times New Roman"/>
      <w:sz w:val="32"/>
      <w:szCs w:val="30"/>
    </w:rPr>
  </w:style>
  <w:style w:type="paragraph" w:styleId="8">
    <w:name w:val="toc 8"/>
    <w:basedOn w:val="a"/>
    <w:next w:val="a"/>
    <w:qFormat/>
    <w:rsid w:val="00686887"/>
    <w:pPr>
      <w:ind w:left="1470"/>
      <w:jc w:val="left"/>
    </w:pPr>
    <w:rPr>
      <w:rFonts w:ascii="Times New Roman" w:eastAsia="宋体" w:hAnsi="Times New Roman" w:cs="Times New Roman"/>
      <w:sz w:val="18"/>
      <w:szCs w:val="21"/>
    </w:rPr>
  </w:style>
  <w:style w:type="paragraph" w:styleId="af0">
    <w:name w:val="Date"/>
    <w:basedOn w:val="a"/>
    <w:next w:val="a"/>
    <w:link w:val="Char8"/>
    <w:qFormat/>
    <w:rsid w:val="00686887"/>
    <w:pPr>
      <w:ind w:leftChars="2500" w:left="100"/>
    </w:pPr>
    <w:rPr>
      <w:rFonts w:ascii="Times New Roman" w:eastAsia="仿宋_GB2312" w:hAnsi="Times New Roman" w:cs="Times New Roman"/>
      <w:szCs w:val="20"/>
    </w:rPr>
  </w:style>
  <w:style w:type="character" w:customStyle="1" w:styleId="Char8">
    <w:name w:val="日期 Char"/>
    <w:basedOn w:val="a0"/>
    <w:link w:val="af0"/>
    <w:qFormat/>
    <w:rsid w:val="00686887"/>
    <w:rPr>
      <w:rFonts w:ascii="Times New Roman" w:eastAsia="仿宋_GB2312" w:hAnsi="Times New Roman" w:cs="Times New Roman"/>
      <w:sz w:val="32"/>
      <w:szCs w:val="20"/>
    </w:rPr>
  </w:style>
  <w:style w:type="paragraph" w:styleId="20">
    <w:name w:val="Body Text Indent 2"/>
    <w:basedOn w:val="a"/>
    <w:link w:val="2Char0"/>
    <w:qFormat/>
    <w:rsid w:val="00686887"/>
    <w:pPr>
      <w:ind w:firstLine="600"/>
    </w:pPr>
    <w:rPr>
      <w:rFonts w:eastAsia="方正仿宋简体" w:hAnsi="Times New Roman" w:cs="Times New Roman"/>
      <w:szCs w:val="30"/>
    </w:rPr>
  </w:style>
  <w:style w:type="character" w:customStyle="1" w:styleId="2Char0">
    <w:name w:val="正文文本缩进 2 Char"/>
    <w:basedOn w:val="a0"/>
    <w:link w:val="20"/>
    <w:qFormat/>
    <w:rsid w:val="00686887"/>
    <w:rPr>
      <w:rFonts w:ascii="仿宋" w:eastAsia="方正仿宋简体" w:hAnsi="Times New Roman" w:cs="Times New Roman"/>
      <w:sz w:val="32"/>
      <w:szCs w:val="30"/>
    </w:rPr>
  </w:style>
  <w:style w:type="paragraph" w:styleId="10">
    <w:name w:val="toc 1"/>
    <w:basedOn w:val="a"/>
    <w:next w:val="a"/>
    <w:qFormat/>
    <w:rsid w:val="00686887"/>
    <w:pPr>
      <w:spacing w:before="120" w:after="120"/>
      <w:jc w:val="left"/>
    </w:pPr>
    <w:rPr>
      <w:rFonts w:ascii="Times New Roman" w:eastAsia="宋体" w:hAnsi="Times New Roman" w:cs="Times New Roman"/>
      <w:b/>
      <w:bCs/>
      <w:caps/>
      <w:sz w:val="20"/>
      <w:szCs w:val="24"/>
    </w:rPr>
  </w:style>
  <w:style w:type="paragraph" w:styleId="4">
    <w:name w:val="toc 4"/>
    <w:basedOn w:val="a"/>
    <w:next w:val="a"/>
    <w:qFormat/>
    <w:rsid w:val="00686887"/>
    <w:pPr>
      <w:ind w:left="630"/>
      <w:jc w:val="left"/>
    </w:pPr>
    <w:rPr>
      <w:rFonts w:ascii="Times New Roman" w:eastAsia="宋体" w:hAnsi="Times New Roman" w:cs="Times New Roman"/>
      <w:sz w:val="18"/>
      <w:szCs w:val="21"/>
    </w:rPr>
  </w:style>
  <w:style w:type="paragraph" w:styleId="6">
    <w:name w:val="toc 6"/>
    <w:basedOn w:val="a"/>
    <w:next w:val="a"/>
    <w:qFormat/>
    <w:rsid w:val="00686887"/>
    <w:pPr>
      <w:ind w:left="1050"/>
      <w:jc w:val="left"/>
    </w:pPr>
    <w:rPr>
      <w:rFonts w:ascii="Times New Roman" w:eastAsia="宋体" w:hAnsi="Times New Roman" w:cs="Times New Roman"/>
      <w:sz w:val="18"/>
      <w:szCs w:val="21"/>
    </w:rPr>
  </w:style>
  <w:style w:type="paragraph" w:styleId="31">
    <w:name w:val="Body Text Indent 3"/>
    <w:basedOn w:val="a"/>
    <w:link w:val="3Char0"/>
    <w:qFormat/>
    <w:rsid w:val="00686887"/>
    <w:pPr>
      <w:spacing w:after="120"/>
      <w:ind w:leftChars="200" w:left="420"/>
    </w:pPr>
    <w:rPr>
      <w:rFonts w:eastAsia="方正仿宋简体" w:hAnsi="Times New Roman" w:cs="Times New Roman"/>
      <w:sz w:val="16"/>
      <w:szCs w:val="30"/>
    </w:rPr>
  </w:style>
  <w:style w:type="character" w:customStyle="1" w:styleId="3Char0">
    <w:name w:val="正文文本缩进 3 Char"/>
    <w:basedOn w:val="a0"/>
    <w:link w:val="31"/>
    <w:qFormat/>
    <w:rsid w:val="00686887"/>
    <w:rPr>
      <w:rFonts w:ascii="仿宋" w:eastAsia="方正仿宋简体" w:hAnsi="Times New Roman" w:cs="Times New Roman"/>
      <w:sz w:val="16"/>
      <w:szCs w:val="30"/>
    </w:rPr>
  </w:style>
  <w:style w:type="paragraph" w:styleId="21">
    <w:name w:val="toc 2"/>
    <w:basedOn w:val="a"/>
    <w:next w:val="a"/>
    <w:qFormat/>
    <w:rsid w:val="00686887"/>
    <w:pPr>
      <w:ind w:left="210"/>
      <w:jc w:val="left"/>
    </w:pPr>
    <w:rPr>
      <w:rFonts w:ascii="Times New Roman" w:eastAsia="宋体" w:hAnsi="Times New Roman" w:cs="Times New Roman"/>
      <w:smallCaps/>
      <w:sz w:val="20"/>
      <w:szCs w:val="24"/>
    </w:rPr>
  </w:style>
  <w:style w:type="paragraph" w:styleId="9">
    <w:name w:val="toc 9"/>
    <w:basedOn w:val="a"/>
    <w:next w:val="a"/>
    <w:qFormat/>
    <w:rsid w:val="00686887"/>
    <w:pPr>
      <w:ind w:left="1680"/>
      <w:jc w:val="left"/>
    </w:pPr>
    <w:rPr>
      <w:rFonts w:ascii="Times New Roman" w:eastAsia="宋体" w:hAnsi="Times New Roman" w:cs="Times New Roman"/>
      <w:sz w:val="18"/>
      <w:szCs w:val="21"/>
    </w:rPr>
  </w:style>
  <w:style w:type="paragraph" w:styleId="af1">
    <w:name w:val="annotation subject"/>
    <w:basedOn w:val="ad"/>
    <w:next w:val="ad"/>
    <w:link w:val="Char9"/>
    <w:qFormat/>
    <w:rsid w:val="00686887"/>
    <w:rPr>
      <w:b/>
      <w:bCs/>
      <w:szCs w:val="24"/>
    </w:rPr>
  </w:style>
  <w:style w:type="character" w:customStyle="1" w:styleId="Char9">
    <w:name w:val="批注主题 Char"/>
    <w:basedOn w:val="Char5"/>
    <w:link w:val="af1"/>
    <w:qFormat/>
    <w:rsid w:val="00686887"/>
    <w:rPr>
      <w:rFonts w:ascii="Calibri" w:eastAsia="宋体" w:hAnsi="Calibri" w:cs="Times New Roman"/>
      <w:b/>
      <w:bCs/>
      <w:szCs w:val="24"/>
      <w:lang w:val="zh-CN"/>
    </w:rPr>
  </w:style>
  <w:style w:type="character" w:styleId="af2">
    <w:name w:val="Strong"/>
    <w:qFormat/>
    <w:rsid w:val="00686887"/>
    <w:rPr>
      <w:b/>
    </w:rPr>
  </w:style>
  <w:style w:type="character" w:styleId="af3">
    <w:name w:val="page number"/>
    <w:qFormat/>
    <w:rsid w:val="00686887"/>
  </w:style>
  <w:style w:type="character" w:styleId="af4">
    <w:name w:val="FollowedHyperlink"/>
    <w:uiPriority w:val="99"/>
    <w:unhideWhenUsed/>
    <w:qFormat/>
    <w:rsid w:val="00686887"/>
    <w:rPr>
      <w:color w:val="800080"/>
      <w:u w:val="single"/>
    </w:rPr>
  </w:style>
  <w:style w:type="character" w:styleId="af5">
    <w:name w:val="Emphasis"/>
    <w:qFormat/>
    <w:rsid w:val="00686887"/>
  </w:style>
  <w:style w:type="character" w:styleId="af6">
    <w:name w:val="Hyperlink"/>
    <w:uiPriority w:val="99"/>
    <w:qFormat/>
    <w:rsid w:val="00686887"/>
    <w:rPr>
      <w:color w:val="0000FF"/>
      <w:u w:val="single"/>
    </w:rPr>
  </w:style>
  <w:style w:type="character" w:styleId="af7">
    <w:name w:val="annotation reference"/>
    <w:qFormat/>
    <w:rsid w:val="00686887"/>
    <w:rPr>
      <w:rFonts w:cs="Times New Roman"/>
      <w:sz w:val="21"/>
      <w:szCs w:val="21"/>
    </w:rPr>
  </w:style>
  <w:style w:type="paragraph" w:customStyle="1" w:styleId="11">
    <w:name w:val="列出段落1"/>
    <w:basedOn w:val="a"/>
    <w:uiPriority w:val="99"/>
    <w:qFormat/>
    <w:rsid w:val="00686887"/>
    <w:pPr>
      <w:ind w:firstLineChars="200" w:firstLine="420"/>
    </w:pPr>
    <w:rPr>
      <w:rFonts w:ascii="Calibri" w:eastAsia="宋体" w:hAnsi="Calibri" w:cs="Arial"/>
      <w:sz w:val="21"/>
    </w:rPr>
  </w:style>
  <w:style w:type="paragraph" w:customStyle="1" w:styleId="font5">
    <w:name w:val="font5"/>
    <w:basedOn w:val="a"/>
    <w:qFormat/>
    <w:rsid w:val="00686887"/>
    <w:pPr>
      <w:widowControl/>
      <w:spacing w:before="100" w:beforeAutospacing="1" w:after="100" w:afterAutospacing="1"/>
      <w:jc w:val="left"/>
    </w:pPr>
    <w:rPr>
      <w:rFonts w:ascii="宋体" w:eastAsia="方正仿宋简体" w:hAnsi="宋体" w:cs="宋体"/>
      <w:kern w:val="0"/>
      <w:sz w:val="18"/>
      <w:szCs w:val="18"/>
    </w:rPr>
  </w:style>
  <w:style w:type="paragraph" w:customStyle="1" w:styleId="xl65">
    <w:name w:val="xl65"/>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4"/>
      <w:szCs w:val="24"/>
    </w:rPr>
  </w:style>
  <w:style w:type="paragraph" w:customStyle="1" w:styleId="xl66">
    <w:name w:val="xl6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67">
    <w:name w:val="xl6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b/>
      <w:bCs/>
      <w:kern w:val="0"/>
      <w:sz w:val="24"/>
      <w:szCs w:val="24"/>
    </w:rPr>
  </w:style>
  <w:style w:type="paragraph" w:customStyle="1" w:styleId="xl68">
    <w:name w:val="xl68"/>
    <w:basedOn w:val="a"/>
    <w:qFormat/>
    <w:rsid w:val="00686887"/>
    <w:pPr>
      <w:widowControl/>
      <w:spacing w:before="100" w:beforeAutospacing="1" w:after="100" w:afterAutospacing="1"/>
      <w:jc w:val="center"/>
    </w:pPr>
    <w:rPr>
      <w:rFonts w:ascii="宋体" w:eastAsia="方正仿宋简体" w:hAnsi="宋体" w:cs="宋体"/>
      <w:kern w:val="0"/>
      <w:sz w:val="24"/>
      <w:szCs w:val="24"/>
    </w:rPr>
  </w:style>
  <w:style w:type="paragraph" w:customStyle="1" w:styleId="xl69">
    <w:name w:val="xl69"/>
    <w:basedOn w:val="a"/>
    <w:qFormat/>
    <w:rsid w:val="00686887"/>
    <w:pPr>
      <w:widowControl/>
      <w:spacing w:before="100" w:beforeAutospacing="1" w:after="100" w:afterAutospacing="1"/>
      <w:jc w:val="left"/>
    </w:pPr>
    <w:rPr>
      <w:rFonts w:ascii="宋体" w:eastAsia="方正仿宋简体" w:hAnsi="宋体" w:cs="宋体"/>
      <w:kern w:val="0"/>
      <w:sz w:val="24"/>
      <w:szCs w:val="24"/>
    </w:rPr>
  </w:style>
  <w:style w:type="paragraph" w:customStyle="1" w:styleId="xl70">
    <w:name w:val="xl70"/>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4"/>
      <w:szCs w:val="24"/>
    </w:rPr>
  </w:style>
  <w:style w:type="paragraph" w:customStyle="1" w:styleId="xl71">
    <w:name w:val="xl71"/>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4"/>
      <w:szCs w:val="24"/>
    </w:rPr>
  </w:style>
  <w:style w:type="paragraph" w:customStyle="1" w:styleId="xl72">
    <w:name w:val="xl72"/>
    <w:basedOn w:val="a"/>
    <w:qFormat/>
    <w:rsid w:val="00686887"/>
    <w:pPr>
      <w:widowControl/>
      <w:spacing w:before="100" w:beforeAutospacing="1" w:after="100" w:afterAutospacing="1"/>
      <w:jc w:val="center"/>
    </w:pPr>
    <w:rPr>
      <w:rFonts w:ascii="宋体" w:eastAsia="方正仿宋简体" w:hAnsi="宋体" w:cs="宋体"/>
      <w:kern w:val="0"/>
      <w:sz w:val="40"/>
      <w:szCs w:val="40"/>
    </w:rPr>
  </w:style>
  <w:style w:type="paragraph" w:customStyle="1" w:styleId="xl73">
    <w:name w:val="xl73"/>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4">
    <w:name w:val="xl74"/>
    <w:basedOn w:val="a"/>
    <w:qFormat/>
    <w:rsid w:val="0068688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5">
    <w:name w:val="xl75"/>
    <w:basedOn w:val="a"/>
    <w:qFormat/>
    <w:rsid w:val="0068688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6">
    <w:name w:val="xl76"/>
    <w:basedOn w:val="a"/>
    <w:qFormat/>
    <w:rsid w:val="0068688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7">
    <w:name w:val="xl77"/>
    <w:basedOn w:val="a"/>
    <w:qFormat/>
    <w:rsid w:val="00686887"/>
    <w:pPr>
      <w:widowControl/>
      <w:pBdr>
        <w:top w:val="single" w:sz="4" w:space="0" w:color="auto"/>
        <w:bottom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78">
    <w:name w:val="xl78"/>
    <w:basedOn w:val="a"/>
    <w:qFormat/>
    <w:rsid w:val="0068688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character" w:customStyle="1" w:styleId="pathway">
    <w:name w:val="pathway"/>
    <w:qFormat/>
    <w:rsid w:val="00686887"/>
  </w:style>
  <w:style w:type="paragraph" w:customStyle="1" w:styleId="font6">
    <w:name w:val="font6"/>
    <w:basedOn w:val="a"/>
    <w:qFormat/>
    <w:rsid w:val="0068688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686887"/>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qFormat/>
    <w:rsid w:val="0068688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qFormat/>
    <w:rsid w:val="0068688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qFormat/>
    <w:rsid w:val="0068688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80">
    <w:name w:val="xl80"/>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1">
    <w:name w:val="xl81"/>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82">
    <w:name w:val="xl82"/>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3">
    <w:name w:val="xl83"/>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6">
    <w:name w:val="xl86"/>
    <w:basedOn w:val="a"/>
    <w:qFormat/>
    <w:rsid w:val="006868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8">
    <w:name w:val="xl88"/>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9">
    <w:name w:val="xl89"/>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qFormat/>
    <w:rsid w:val="00686887"/>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textAlignment w:val="bottom"/>
    </w:pPr>
    <w:rPr>
      <w:rFonts w:ascii="宋体" w:eastAsia="宋体" w:hAnsi="宋体" w:cs="宋体"/>
      <w:kern w:val="0"/>
      <w:sz w:val="20"/>
      <w:szCs w:val="20"/>
    </w:rPr>
  </w:style>
  <w:style w:type="paragraph" w:customStyle="1" w:styleId="110">
    <w:name w:val="列出段落11"/>
    <w:basedOn w:val="a"/>
    <w:uiPriority w:val="34"/>
    <w:qFormat/>
    <w:rsid w:val="00686887"/>
    <w:pPr>
      <w:ind w:firstLineChars="200" w:firstLine="420"/>
    </w:pPr>
    <w:rPr>
      <w:rFonts w:ascii="Times New Roman" w:eastAsia="宋体" w:hAnsi="Times New Roman" w:cs="Times New Roman"/>
      <w:sz w:val="21"/>
      <w:szCs w:val="24"/>
    </w:rPr>
  </w:style>
  <w:style w:type="paragraph" w:customStyle="1" w:styleId="12">
    <w:name w:val="无间隔1"/>
    <w:qFormat/>
    <w:rsid w:val="00686887"/>
    <w:pPr>
      <w:widowControl w:val="0"/>
      <w:jc w:val="both"/>
    </w:pPr>
    <w:rPr>
      <w:rFonts w:ascii="Calibri" w:eastAsia="宋体" w:hAnsi="Calibri" w:cs="Times New Roman"/>
    </w:rPr>
  </w:style>
  <w:style w:type="character" w:customStyle="1" w:styleId="CharChar4">
    <w:name w:val="Char Char4"/>
    <w:qFormat/>
    <w:rsid w:val="00686887"/>
    <w:rPr>
      <w:kern w:val="2"/>
      <w:sz w:val="18"/>
      <w:szCs w:val="18"/>
    </w:rPr>
  </w:style>
  <w:style w:type="character" w:customStyle="1" w:styleId="CharChar3">
    <w:name w:val="Char Char3"/>
    <w:qFormat/>
    <w:rsid w:val="00686887"/>
    <w:rPr>
      <w:kern w:val="2"/>
      <w:sz w:val="18"/>
      <w:szCs w:val="18"/>
    </w:rPr>
  </w:style>
  <w:style w:type="paragraph" w:customStyle="1" w:styleId="CharCharCharCharCharCharCharCharCharChar">
    <w:name w:val="Char Char Char Char Char Char Char Char Char Char"/>
    <w:basedOn w:val="a"/>
    <w:qFormat/>
    <w:rsid w:val="00686887"/>
    <w:pPr>
      <w:widowControl/>
      <w:spacing w:after="160" w:line="240" w:lineRule="exact"/>
      <w:jc w:val="left"/>
    </w:pPr>
    <w:rPr>
      <w:rFonts w:ascii="Arial" w:eastAsia="Times New Roman" w:hAnsi="Arial" w:cs="Verdana"/>
      <w:b/>
      <w:kern w:val="0"/>
      <w:sz w:val="24"/>
      <w:szCs w:val="24"/>
      <w:lang w:eastAsia="en-US"/>
    </w:rPr>
  </w:style>
  <w:style w:type="paragraph" w:customStyle="1" w:styleId="Chara">
    <w:name w:val="Char"/>
    <w:basedOn w:val="a"/>
    <w:qFormat/>
    <w:rsid w:val="00686887"/>
    <w:pPr>
      <w:widowControl/>
      <w:spacing w:after="160" w:line="240" w:lineRule="exact"/>
      <w:jc w:val="left"/>
    </w:pPr>
    <w:rPr>
      <w:rFonts w:ascii="Arial" w:eastAsia="宋体" w:hAnsi="Arial" w:cs="Verdana"/>
      <w:b/>
      <w:kern w:val="0"/>
      <w:sz w:val="24"/>
      <w:szCs w:val="24"/>
      <w:lang w:eastAsia="en-US"/>
    </w:rPr>
  </w:style>
  <w:style w:type="paragraph" w:customStyle="1" w:styleId="13">
    <w:name w:val="样式1"/>
    <w:basedOn w:val="a"/>
    <w:qFormat/>
    <w:rsid w:val="00686887"/>
    <w:pPr>
      <w:widowControl/>
      <w:adjustRightInd w:val="0"/>
      <w:snapToGrid w:val="0"/>
      <w:spacing w:line="264" w:lineRule="auto"/>
      <w:jc w:val="center"/>
      <w:outlineLvl w:val="0"/>
    </w:pPr>
    <w:rPr>
      <w:rFonts w:ascii="仿宋_GB2312" w:eastAsia="仿宋_GB2312" w:hAnsi="仿宋" w:cs="宋体"/>
      <w:b/>
      <w:kern w:val="0"/>
      <w:szCs w:val="32"/>
    </w:rPr>
  </w:style>
  <w:style w:type="paragraph" w:customStyle="1" w:styleId="af8">
    <w:name w:val="统战部正文"/>
    <w:basedOn w:val="a"/>
    <w:qFormat/>
    <w:rsid w:val="00686887"/>
    <w:pPr>
      <w:widowControl/>
      <w:spacing w:beforeLines="50" w:before="50" w:afterLines="50" w:after="50" w:line="360" w:lineRule="auto"/>
      <w:ind w:firstLineChars="200" w:firstLine="200"/>
      <w:jc w:val="left"/>
    </w:pPr>
    <w:rPr>
      <w:rFonts w:ascii="Verdana" w:eastAsia="宋体" w:hAnsi="Verdana" w:cs="Times New Roman"/>
      <w:kern w:val="0"/>
      <w:sz w:val="24"/>
      <w:szCs w:val="24"/>
      <w:lang w:eastAsia="en-US"/>
    </w:rPr>
  </w:style>
  <w:style w:type="paragraph" w:customStyle="1" w:styleId="xl63">
    <w:name w:val="xl63"/>
    <w:basedOn w:val="a"/>
    <w:qFormat/>
    <w:rsid w:val="00686887"/>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b/>
      <w:bCs/>
      <w:color w:val="000000"/>
      <w:kern w:val="0"/>
      <w:sz w:val="16"/>
      <w:szCs w:val="16"/>
    </w:rPr>
  </w:style>
  <w:style w:type="character" w:customStyle="1" w:styleId="HeaderChar">
    <w:name w:val="Header Char"/>
    <w:qFormat/>
    <w:locked/>
    <w:rsid w:val="00686887"/>
    <w:rPr>
      <w:rFonts w:ascii="Times New Roman" w:eastAsia="宋体" w:hAnsi="Times New Roman" w:cs="Times New Roman"/>
      <w:sz w:val="18"/>
      <w:szCs w:val="18"/>
    </w:rPr>
  </w:style>
  <w:style w:type="character" w:customStyle="1" w:styleId="FooterChar">
    <w:name w:val="Footer Char"/>
    <w:qFormat/>
    <w:locked/>
    <w:rsid w:val="00686887"/>
    <w:rPr>
      <w:rFonts w:ascii="Times New Roman" w:eastAsia="宋体" w:hAnsi="Times New Roman" w:cs="Times New Roman"/>
      <w:sz w:val="18"/>
      <w:szCs w:val="18"/>
    </w:rPr>
  </w:style>
  <w:style w:type="character" w:customStyle="1" w:styleId="TitleChar">
    <w:name w:val="Title Char"/>
    <w:qFormat/>
    <w:locked/>
    <w:rsid w:val="00686887"/>
    <w:rPr>
      <w:rFonts w:ascii="Cambria" w:eastAsia="宋体" w:hAnsi="Cambria" w:cs="Times New Roman"/>
      <w:b/>
      <w:bCs/>
      <w:sz w:val="32"/>
      <w:szCs w:val="32"/>
    </w:rPr>
  </w:style>
  <w:style w:type="character" w:customStyle="1" w:styleId="CommentSubjectChar">
    <w:name w:val="Comment Subject Char"/>
    <w:qFormat/>
    <w:locked/>
    <w:rsid w:val="00686887"/>
    <w:rPr>
      <w:rFonts w:ascii="Times New Roman" w:hAnsi="Times New Roman"/>
      <w:b/>
      <w:kern w:val="2"/>
      <w:sz w:val="24"/>
    </w:rPr>
  </w:style>
  <w:style w:type="character" w:customStyle="1" w:styleId="Heading3Char">
    <w:name w:val="Heading 3 Char"/>
    <w:qFormat/>
    <w:locked/>
    <w:rsid w:val="00686887"/>
    <w:rPr>
      <w:rFonts w:ascii="宋体" w:eastAsia="宋体"/>
      <w:b/>
      <w:sz w:val="27"/>
    </w:rPr>
  </w:style>
  <w:style w:type="paragraph" w:customStyle="1" w:styleId="ListParagraph1">
    <w:name w:val="List Paragraph1"/>
    <w:basedOn w:val="a"/>
    <w:qFormat/>
    <w:rsid w:val="00686887"/>
    <w:pPr>
      <w:ind w:firstLineChars="200" w:firstLine="420"/>
    </w:pPr>
    <w:rPr>
      <w:rFonts w:ascii="Calibri" w:eastAsia="宋体" w:hAnsi="Calibri" w:cs="Times New Roman"/>
      <w:sz w:val="21"/>
      <w:szCs w:val="21"/>
    </w:rPr>
  </w:style>
  <w:style w:type="paragraph" w:customStyle="1" w:styleId="22">
    <w:name w:val="列出段落2"/>
    <w:basedOn w:val="a"/>
    <w:qFormat/>
    <w:rsid w:val="00686887"/>
    <w:pPr>
      <w:ind w:firstLineChars="200" w:firstLine="420"/>
    </w:pPr>
    <w:rPr>
      <w:rFonts w:ascii="Calibri" w:eastAsia="宋体" w:hAnsi="Calibri" w:cs="Times New Roman"/>
      <w:sz w:val="21"/>
    </w:rPr>
  </w:style>
  <w:style w:type="character" w:customStyle="1" w:styleId="current">
    <w:name w:val="current"/>
    <w:qFormat/>
    <w:rsid w:val="00686887"/>
    <w:rPr>
      <w:color w:val="FFFFFF"/>
      <w:bdr w:val="single" w:sz="6" w:space="0" w:color="2F83BF"/>
      <w:shd w:val="clear" w:color="auto" w:fill="2F83BF"/>
    </w:rPr>
  </w:style>
  <w:style w:type="character" w:customStyle="1" w:styleId="font41">
    <w:name w:val="font41"/>
    <w:qFormat/>
    <w:rsid w:val="00686887"/>
    <w:rPr>
      <w:rFonts w:ascii="宋体" w:eastAsia="宋体" w:hAnsi="宋体" w:cs="宋体" w:hint="eastAsia"/>
      <w:color w:val="000000"/>
      <w:sz w:val="16"/>
      <w:szCs w:val="16"/>
      <w:u w:val="none"/>
    </w:rPr>
  </w:style>
  <w:style w:type="character" w:customStyle="1" w:styleId="font31">
    <w:name w:val="font31"/>
    <w:qFormat/>
    <w:rsid w:val="00686887"/>
    <w:rPr>
      <w:rFonts w:ascii="Arial" w:hAnsi="Arial" w:cs="Arial"/>
      <w:color w:val="000000"/>
      <w:sz w:val="16"/>
      <w:szCs w:val="16"/>
      <w:u w:val="none"/>
    </w:rPr>
  </w:style>
  <w:style w:type="character" w:customStyle="1" w:styleId="hover48">
    <w:name w:val="hover48"/>
    <w:qFormat/>
    <w:rsid w:val="00686887"/>
    <w:rPr>
      <w:u w:val="none"/>
      <w:shd w:val="clear" w:color="auto" w:fill="FCF0DA"/>
    </w:rPr>
  </w:style>
  <w:style w:type="character" w:customStyle="1" w:styleId="titles2">
    <w:name w:val="titles2"/>
    <w:qFormat/>
    <w:rsid w:val="00686887"/>
  </w:style>
  <w:style w:type="character" w:customStyle="1" w:styleId="font21">
    <w:name w:val="font21"/>
    <w:qFormat/>
    <w:rsid w:val="00686887"/>
    <w:rPr>
      <w:rFonts w:ascii="Calibri" w:hAnsi="Calibri" w:cs="Calibri"/>
      <w:color w:val="000000"/>
      <w:sz w:val="16"/>
      <w:szCs w:val="16"/>
      <w:u w:val="none"/>
    </w:rPr>
  </w:style>
  <w:style w:type="character" w:customStyle="1" w:styleId="hover47">
    <w:name w:val="hover47"/>
    <w:qFormat/>
    <w:rsid w:val="00686887"/>
    <w:rPr>
      <w:u w:val="none"/>
      <w:shd w:val="clear" w:color="auto" w:fill="FCF0DA"/>
    </w:rPr>
  </w:style>
  <w:style w:type="character" w:customStyle="1" w:styleId="disabled">
    <w:name w:val="disabled"/>
    <w:qFormat/>
    <w:rsid w:val="00686887"/>
    <w:rPr>
      <w:color w:val="BFBFBF"/>
      <w:bdr w:val="single" w:sz="6" w:space="0" w:color="BFBFBF"/>
      <w:shd w:val="clear" w:color="auto" w:fill="F2F2F2"/>
    </w:rPr>
  </w:style>
  <w:style w:type="paragraph" w:customStyle="1" w:styleId="210">
    <w:name w:val="列出段落21"/>
    <w:basedOn w:val="a"/>
    <w:qFormat/>
    <w:rsid w:val="00686887"/>
    <w:pPr>
      <w:ind w:firstLineChars="200" w:firstLine="420"/>
    </w:pPr>
    <w:rPr>
      <w:rFonts w:ascii="Calibri" w:eastAsia="宋体" w:hAnsi="Calibri" w:cs="Times New Roman"/>
      <w:sz w:val="21"/>
    </w:rPr>
  </w:style>
  <w:style w:type="character" w:customStyle="1" w:styleId="font11">
    <w:name w:val="font11"/>
    <w:qFormat/>
    <w:rsid w:val="00686887"/>
    <w:rPr>
      <w:rFonts w:ascii="宋体" w:eastAsia="宋体" w:hAnsi="宋体" w:cs="宋体" w:hint="eastAsia"/>
      <w:color w:val="000000"/>
      <w:sz w:val="21"/>
      <w:szCs w:val="21"/>
      <w:u w:val="none"/>
    </w:rPr>
  </w:style>
  <w:style w:type="character" w:customStyle="1" w:styleId="articletitle1">
    <w:name w:val="articletitle1"/>
    <w:qFormat/>
    <w:rsid w:val="00686887"/>
    <w:rPr>
      <w:rFonts w:ascii="MS Shell Dlg" w:hAnsi="MS Shell Dlg" w:hint="default"/>
      <w:b/>
      <w:color w:val="666699"/>
      <w:sz w:val="27"/>
    </w:rPr>
  </w:style>
  <w:style w:type="character" w:customStyle="1" w:styleId="articlecontent">
    <w:name w:val="articlecontent"/>
    <w:qFormat/>
    <w:rsid w:val="00686887"/>
  </w:style>
  <w:style w:type="paragraph" w:customStyle="1" w:styleId="Char11">
    <w:name w:val="Char11"/>
    <w:basedOn w:val="a"/>
    <w:qFormat/>
    <w:rsid w:val="00686887"/>
    <w:pPr>
      <w:tabs>
        <w:tab w:val="left" w:pos="840"/>
      </w:tabs>
      <w:ind w:left="840" w:hanging="420"/>
    </w:pPr>
    <w:rPr>
      <w:rFonts w:eastAsia="方正仿宋简体" w:hAnsi="Times New Roman" w:cs="Times New Roman"/>
      <w:szCs w:val="30"/>
    </w:rPr>
  </w:style>
  <w:style w:type="paragraph" w:customStyle="1" w:styleId="14">
    <w:name w:val="标题1"/>
    <w:basedOn w:val="a"/>
    <w:next w:val="a"/>
    <w:qFormat/>
    <w:rsid w:val="00686887"/>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30"/>
    </w:rPr>
  </w:style>
  <w:style w:type="character" w:customStyle="1" w:styleId="content">
    <w:name w:val="content"/>
    <w:qFormat/>
    <w:rsid w:val="00686887"/>
  </w:style>
  <w:style w:type="character" w:customStyle="1" w:styleId="dateclass">
    <w:name w:val="dateclass"/>
    <w:qFormat/>
    <w:rsid w:val="00686887"/>
    <w:rPr>
      <w:sz w:val="28"/>
      <w:szCs w:val="28"/>
    </w:rPr>
  </w:style>
  <w:style w:type="character" w:customStyle="1" w:styleId="hei41">
    <w:name w:val="hei41"/>
    <w:qFormat/>
    <w:rsid w:val="00686887"/>
    <w:rPr>
      <w:color w:val="000000"/>
      <w:sz w:val="21"/>
      <w:szCs w:val="21"/>
      <w:u w:val="none"/>
    </w:rPr>
  </w:style>
  <w:style w:type="paragraph" w:customStyle="1" w:styleId="p0">
    <w:name w:val="p0"/>
    <w:basedOn w:val="a"/>
    <w:qFormat/>
    <w:rsid w:val="00686887"/>
    <w:pPr>
      <w:widowControl/>
      <w:spacing w:before="100" w:beforeAutospacing="1" w:after="100" w:afterAutospacing="1"/>
      <w:jc w:val="left"/>
    </w:pPr>
    <w:rPr>
      <w:rFonts w:ascii="宋体" w:eastAsia="方正仿宋简体" w:hAnsi="宋体" w:cs="Times New Roman"/>
      <w:kern w:val="0"/>
      <w:sz w:val="24"/>
      <w:szCs w:val="20"/>
    </w:rPr>
  </w:style>
  <w:style w:type="paragraph" w:customStyle="1" w:styleId="Char10">
    <w:name w:val="Char1"/>
    <w:basedOn w:val="a"/>
    <w:qFormat/>
    <w:rsid w:val="00686887"/>
    <w:pPr>
      <w:widowControl/>
      <w:spacing w:after="160" w:line="240" w:lineRule="exact"/>
      <w:jc w:val="left"/>
    </w:pPr>
    <w:rPr>
      <w:rFonts w:ascii="Arial" w:eastAsia="Times New Roman" w:hAnsi="Arial" w:cs="Verdana"/>
      <w:b/>
      <w:kern w:val="0"/>
      <w:sz w:val="24"/>
      <w:szCs w:val="20"/>
      <w:lang w:eastAsia="en-US"/>
    </w:rPr>
  </w:style>
  <w:style w:type="paragraph" w:customStyle="1" w:styleId="32">
    <w:name w:val="列出段落3"/>
    <w:basedOn w:val="a"/>
    <w:qFormat/>
    <w:rsid w:val="00686887"/>
    <w:pPr>
      <w:ind w:firstLineChars="200" w:firstLine="420"/>
    </w:pPr>
    <w:rPr>
      <w:rFonts w:ascii="Calibri" w:eastAsia="方正仿宋简体" w:hAnsi="Calibri" w:cs="Times New Roman"/>
    </w:rPr>
  </w:style>
  <w:style w:type="paragraph" w:customStyle="1" w:styleId="Char1CharCharChar">
    <w:name w:val="Char1 Char Char Char"/>
    <w:basedOn w:val="a"/>
    <w:qFormat/>
    <w:rsid w:val="00686887"/>
    <w:pPr>
      <w:spacing w:line="360" w:lineRule="auto"/>
    </w:pPr>
    <w:rPr>
      <w:rFonts w:eastAsia="方正仿宋简体" w:hAnsi="Times New Roman" w:cs="Times New Roman"/>
      <w:szCs w:val="20"/>
    </w:rPr>
  </w:style>
  <w:style w:type="paragraph" w:customStyle="1" w:styleId="CharCharCharCharCharCharChar">
    <w:name w:val="Char Char Char Char Char Char Char"/>
    <w:basedOn w:val="a"/>
    <w:qFormat/>
    <w:rsid w:val="00686887"/>
    <w:pPr>
      <w:widowControl/>
      <w:spacing w:after="160" w:line="240" w:lineRule="exact"/>
      <w:jc w:val="left"/>
    </w:pPr>
    <w:rPr>
      <w:rFonts w:eastAsia="方正仿宋简体" w:hAnsi="Times New Roman" w:cs="Times New Roman"/>
      <w:szCs w:val="20"/>
    </w:rPr>
  </w:style>
  <w:style w:type="character" w:customStyle="1" w:styleId="browa1">
    <w:name w:val="browa1"/>
    <w:qFormat/>
    <w:rsid w:val="00686887"/>
    <w:rPr>
      <w:color w:val="000000"/>
      <w:sz w:val="21"/>
      <w:szCs w:val="21"/>
    </w:rPr>
  </w:style>
  <w:style w:type="paragraph" w:customStyle="1" w:styleId="xl30">
    <w:name w:val="xl30"/>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31">
    <w:name w:val="xl31"/>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32">
    <w:name w:val="xl32"/>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33">
    <w:name w:val="xl33"/>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34">
    <w:name w:val="xl34"/>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35">
    <w:name w:val="xl35"/>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b/>
      <w:bCs/>
      <w:kern w:val="0"/>
      <w:sz w:val="20"/>
      <w:szCs w:val="20"/>
    </w:rPr>
  </w:style>
  <w:style w:type="paragraph" w:customStyle="1" w:styleId="xl36">
    <w:name w:val="xl3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b/>
      <w:bCs/>
      <w:kern w:val="0"/>
      <w:sz w:val="20"/>
      <w:szCs w:val="20"/>
    </w:rPr>
  </w:style>
  <w:style w:type="paragraph" w:customStyle="1" w:styleId="xl37">
    <w:name w:val="xl3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color w:val="000000"/>
      <w:kern w:val="0"/>
      <w:sz w:val="20"/>
      <w:szCs w:val="20"/>
    </w:rPr>
  </w:style>
  <w:style w:type="paragraph" w:customStyle="1" w:styleId="xl38">
    <w:name w:val="xl38"/>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b/>
      <w:bCs/>
      <w:color w:val="FF0000"/>
      <w:kern w:val="0"/>
      <w:sz w:val="20"/>
      <w:szCs w:val="20"/>
    </w:rPr>
  </w:style>
  <w:style w:type="paragraph" w:customStyle="1" w:styleId="xl39">
    <w:name w:val="xl39"/>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方正仿宋简体" w:hAnsi="宋体" w:cs="宋体"/>
      <w:kern w:val="0"/>
      <w:sz w:val="18"/>
      <w:szCs w:val="18"/>
    </w:rPr>
  </w:style>
  <w:style w:type="paragraph" w:customStyle="1" w:styleId="xl40">
    <w:name w:val="xl40"/>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方正仿宋简体" w:hAnsi="Arial" w:cs="Arial"/>
      <w:kern w:val="0"/>
      <w:sz w:val="18"/>
      <w:szCs w:val="18"/>
    </w:rPr>
  </w:style>
  <w:style w:type="paragraph" w:customStyle="1" w:styleId="xl41">
    <w:name w:val="xl41"/>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方正仿宋简体" w:hAnsi="Arial" w:cs="Arial"/>
      <w:kern w:val="0"/>
      <w:sz w:val="18"/>
      <w:szCs w:val="18"/>
    </w:rPr>
  </w:style>
  <w:style w:type="paragraph" w:customStyle="1" w:styleId="xl42">
    <w:name w:val="xl42"/>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color w:val="000000"/>
      <w:kern w:val="0"/>
      <w:sz w:val="24"/>
      <w:szCs w:val="24"/>
    </w:rPr>
  </w:style>
  <w:style w:type="paragraph" w:customStyle="1" w:styleId="xl43">
    <w:name w:val="xl43"/>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color w:val="000000"/>
      <w:kern w:val="0"/>
      <w:sz w:val="20"/>
      <w:szCs w:val="20"/>
    </w:rPr>
  </w:style>
  <w:style w:type="paragraph" w:customStyle="1" w:styleId="xl44">
    <w:name w:val="xl44"/>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18"/>
      <w:szCs w:val="18"/>
    </w:rPr>
  </w:style>
  <w:style w:type="paragraph" w:customStyle="1" w:styleId="xl45">
    <w:name w:val="xl45"/>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方正仿宋简体" w:hAnsi="Arial" w:cs="Arial"/>
      <w:kern w:val="0"/>
      <w:sz w:val="18"/>
      <w:szCs w:val="18"/>
    </w:rPr>
  </w:style>
  <w:style w:type="paragraph" w:customStyle="1" w:styleId="xl46">
    <w:name w:val="xl4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方正仿宋简体" w:hAnsi="Arial" w:cs="Arial"/>
      <w:kern w:val="0"/>
      <w:sz w:val="18"/>
      <w:szCs w:val="18"/>
    </w:rPr>
  </w:style>
  <w:style w:type="paragraph" w:customStyle="1" w:styleId="xl47">
    <w:name w:val="xl47"/>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48">
    <w:name w:val="xl48"/>
    <w:basedOn w:val="a"/>
    <w:qFormat/>
    <w:rsid w:val="00686887"/>
    <w:pPr>
      <w:widowControl/>
      <w:pBdr>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49">
    <w:name w:val="xl49"/>
    <w:basedOn w:val="a"/>
    <w:qFormat/>
    <w:rsid w:val="0068688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50">
    <w:name w:val="xl50"/>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1">
    <w:name w:val="xl51"/>
    <w:basedOn w:val="a"/>
    <w:qFormat/>
    <w:rsid w:val="0068688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0"/>
      <w:szCs w:val="20"/>
    </w:rPr>
  </w:style>
  <w:style w:type="paragraph" w:customStyle="1" w:styleId="xl52">
    <w:name w:val="xl52"/>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3">
    <w:name w:val="xl53"/>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4">
    <w:name w:val="xl54"/>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方正仿宋简体" w:hAnsi="宋体" w:cs="宋体"/>
      <w:kern w:val="0"/>
      <w:sz w:val="20"/>
      <w:szCs w:val="20"/>
    </w:rPr>
  </w:style>
  <w:style w:type="paragraph" w:customStyle="1" w:styleId="xl55">
    <w:name w:val="xl55"/>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color w:val="000000"/>
      <w:kern w:val="0"/>
      <w:sz w:val="20"/>
      <w:szCs w:val="20"/>
    </w:rPr>
  </w:style>
  <w:style w:type="paragraph" w:customStyle="1" w:styleId="xl56">
    <w:name w:val="xl56"/>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57">
    <w:name w:val="xl57"/>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58">
    <w:name w:val="xl58"/>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方正仿宋简体" w:hAnsi="宋体" w:cs="宋体"/>
      <w:kern w:val="0"/>
      <w:sz w:val="20"/>
      <w:szCs w:val="20"/>
    </w:rPr>
  </w:style>
  <w:style w:type="paragraph" w:customStyle="1" w:styleId="xl59">
    <w:name w:val="xl59"/>
    <w:basedOn w:val="a"/>
    <w:qFormat/>
    <w:rsid w:val="006868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方正仿宋简体" w:hAnsi="宋体" w:cs="宋体"/>
      <w:kern w:val="0"/>
      <w:sz w:val="24"/>
      <w:szCs w:val="24"/>
    </w:rPr>
  </w:style>
  <w:style w:type="paragraph" w:customStyle="1" w:styleId="xl60">
    <w:name w:val="xl60"/>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61">
    <w:name w:val="xl61"/>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kern w:val="0"/>
      <w:sz w:val="20"/>
      <w:szCs w:val="20"/>
    </w:rPr>
  </w:style>
  <w:style w:type="paragraph" w:customStyle="1" w:styleId="xl62">
    <w:name w:val="xl62"/>
    <w:basedOn w:val="a"/>
    <w:qFormat/>
    <w:rsid w:val="006868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方正仿宋简体" w:hAnsi="宋体" w:cs="宋体"/>
      <w:color w:val="000000"/>
      <w:kern w:val="0"/>
      <w:sz w:val="20"/>
      <w:szCs w:val="20"/>
    </w:rPr>
  </w:style>
  <w:style w:type="paragraph" w:customStyle="1" w:styleId="CharCharCharCharCharCharChar1">
    <w:name w:val="Char Char Char Char Char Char Char1"/>
    <w:basedOn w:val="a"/>
    <w:qFormat/>
    <w:rsid w:val="00686887"/>
    <w:pPr>
      <w:widowControl/>
      <w:spacing w:after="160" w:line="240" w:lineRule="exact"/>
      <w:jc w:val="left"/>
    </w:pPr>
    <w:rPr>
      <w:rFonts w:eastAsia="仿宋_GB2312" w:hAnsi="Times New Roman" w:cs="Times New Roman"/>
      <w:sz w:val="30"/>
      <w:szCs w:val="20"/>
    </w:rPr>
  </w:style>
  <w:style w:type="paragraph" w:customStyle="1" w:styleId="Char12">
    <w:name w:val="Char12"/>
    <w:basedOn w:val="a"/>
    <w:qFormat/>
    <w:rsid w:val="00686887"/>
    <w:pPr>
      <w:tabs>
        <w:tab w:val="left" w:pos="840"/>
      </w:tabs>
      <w:ind w:left="840" w:hanging="420"/>
    </w:pPr>
    <w:rPr>
      <w:rFonts w:eastAsia="仿宋_GB2312" w:hAnsi="Times New Roman" w:cs="Times New Roman"/>
      <w:sz w:val="30"/>
      <w:szCs w:val="20"/>
    </w:rPr>
  </w:style>
  <w:style w:type="paragraph" w:customStyle="1" w:styleId="CharCharCharChar">
    <w:name w:val="Char Char Char Char"/>
    <w:basedOn w:val="a"/>
    <w:qFormat/>
    <w:rsid w:val="00686887"/>
    <w:pPr>
      <w:widowControl/>
      <w:spacing w:after="160" w:line="240" w:lineRule="exact"/>
      <w:jc w:val="left"/>
    </w:pPr>
    <w:rPr>
      <w:rFonts w:eastAsia="仿宋_GB2312" w:hAnsi="Times New Roman" w:cs="Times New Roman"/>
      <w:sz w:val="30"/>
      <w:szCs w:val="20"/>
    </w:rPr>
  </w:style>
  <w:style w:type="paragraph" w:customStyle="1" w:styleId="CharCharCharCharCharCharCharCharCharChar1">
    <w:name w:val="Char Char Char Char Char Char Char Char Char Char1"/>
    <w:basedOn w:val="a"/>
    <w:qFormat/>
    <w:rsid w:val="00686887"/>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rsid w:val="00686887"/>
    <w:pPr>
      <w:widowControl w:val="0"/>
      <w:autoSpaceDE w:val="0"/>
      <w:autoSpaceDN w:val="0"/>
      <w:adjustRightInd w:val="0"/>
    </w:pPr>
    <w:rPr>
      <w:rFonts w:ascii="宋体" w:eastAsia="宋体" w:hAnsi="Times New Roman" w:cs="宋体"/>
      <w:color w:val="000000"/>
      <w:kern w:val="0"/>
      <w:sz w:val="24"/>
      <w:szCs w:val="24"/>
    </w:rPr>
  </w:style>
  <w:style w:type="paragraph" w:customStyle="1" w:styleId="15">
    <w:name w:val="引用1"/>
    <w:basedOn w:val="a"/>
    <w:next w:val="a"/>
    <w:link w:val="Charb"/>
    <w:uiPriority w:val="29"/>
    <w:qFormat/>
    <w:rsid w:val="00686887"/>
    <w:rPr>
      <w:rFonts w:ascii="Calibri" w:eastAsia="宋体" w:hAnsi="Calibri" w:cs="Times New Roman"/>
      <w:i/>
      <w:iCs/>
      <w:color w:val="000000"/>
      <w:sz w:val="21"/>
    </w:rPr>
  </w:style>
  <w:style w:type="character" w:customStyle="1" w:styleId="Charb">
    <w:name w:val="引用 Char"/>
    <w:basedOn w:val="a0"/>
    <w:link w:val="15"/>
    <w:uiPriority w:val="29"/>
    <w:qFormat/>
    <w:rsid w:val="00686887"/>
    <w:rPr>
      <w:rFonts w:ascii="Calibri" w:eastAsia="宋体" w:hAnsi="Calibri" w:cs="Times New Roman"/>
      <w:i/>
      <w:iCs/>
      <w:color w:val="000000"/>
    </w:rPr>
  </w:style>
  <w:style w:type="paragraph" w:styleId="af9">
    <w:name w:val="Quote"/>
    <w:basedOn w:val="a"/>
    <w:next w:val="a"/>
    <w:link w:val="Char13"/>
    <w:uiPriority w:val="29"/>
    <w:qFormat/>
    <w:rsid w:val="00686887"/>
    <w:rPr>
      <w:rFonts w:ascii="Calibri" w:eastAsia="宋体" w:hAnsi="Calibri" w:cs="Times New Roman"/>
      <w:i/>
      <w:iCs/>
      <w:color w:val="000000"/>
      <w:sz w:val="21"/>
    </w:rPr>
  </w:style>
  <w:style w:type="character" w:customStyle="1" w:styleId="Char13">
    <w:name w:val="引用 Char1"/>
    <w:basedOn w:val="a0"/>
    <w:link w:val="af9"/>
    <w:uiPriority w:val="29"/>
    <w:rsid w:val="00686887"/>
    <w:rPr>
      <w:rFonts w:ascii="Calibri" w:eastAsia="宋体" w:hAnsi="Calibri" w:cs="Times New Roman"/>
      <w:i/>
      <w:iCs/>
      <w:color w:val="000000"/>
    </w:rPr>
  </w:style>
  <w:style w:type="character" w:styleId="afa">
    <w:name w:val="Subtle Emphasis"/>
    <w:basedOn w:val="a0"/>
    <w:uiPriority w:val="19"/>
    <w:qFormat/>
    <w:rsid w:val="00CE15FD"/>
    <w:rPr>
      <w:i/>
      <w:iCs/>
      <w:color w:val="808080" w:themeColor="text1" w:themeTint="7F"/>
    </w:rPr>
  </w:style>
  <w:style w:type="table" w:customStyle="1" w:styleId="33">
    <w:name w:val="网格型3"/>
    <w:basedOn w:val="a1"/>
    <w:next w:val="a7"/>
    <w:uiPriority w:val="59"/>
    <w:rsid w:val="005969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0202">
      <w:bodyDiv w:val="1"/>
      <w:marLeft w:val="0"/>
      <w:marRight w:val="0"/>
      <w:marTop w:val="0"/>
      <w:marBottom w:val="0"/>
      <w:divBdr>
        <w:top w:val="none" w:sz="0" w:space="0" w:color="auto"/>
        <w:left w:val="none" w:sz="0" w:space="0" w:color="auto"/>
        <w:bottom w:val="none" w:sz="0" w:space="0" w:color="auto"/>
        <w:right w:val="none" w:sz="0" w:space="0" w:color="auto"/>
      </w:divBdr>
    </w:div>
    <w:div w:id="824056586">
      <w:bodyDiv w:val="1"/>
      <w:marLeft w:val="0"/>
      <w:marRight w:val="0"/>
      <w:marTop w:val="0"/>
      <w:marBottom w:val="0"/>
      <w:divBdr>
        <w:top w:val="none" w:sz="0" w:space="0" w:color="auto"/>
        <w:left w:val="none" w:sz="0" w:space="0" w:color="auto"/>
        <w:bottom w:val="none" w:sz="0" w:space="0" w:color="auto"/>
        <w:right w:val="none" w:sz="0" w:space="0" w:color="auto"/>
      </w:divBdr>
    </w:div>
    <w:div w:id="1862281714">
      <w:bodyDiv w:val="1"/>
      <w:marLeft w:val="0"/>
      <w:marRight w:val="0"/>
      <w:marTop w:val="0"/>
      <w:marBottom w:val="0"/>
      <w:divBdr>
        <w:top w:val="none" w:sz="0" w:space="0" w:color="auto"/>
        <w:left w:val="none" w:sz="0" w:space="0" w:color="auto"/>
        <w:bottom w:val="none" w:sz="0" w:space="0" w:color="auto"/>
        <w:right w:val="none" w:sz="0" w:space="0" w:color="auto"/>
      </w:divBdr>
    </w:div>
    <w:div w:id="2066104895">
      <w:bodyDiv w:val="1"/>
      <w:marLeft w:val="0"/>
      <w:marRight w:val="0"/>
      <w:marTop w:val="0"/>
      <w:marBottom w:val="0"/>
      <w:divBdr>
        <w:top w:val="none" w:sz="0" w:space="0" w:color="auto"/>
        <w:left w:val="none" w:sz="0" w:space="0" w:color="auto"/>
        <w:bottom w:val="none" w:sz="0" w:space="0" w:color="auto"/>
        <w:right w:val="none" w:sz="0" w:space="0" w:color="auto"/>
      </w:divBdr>
    </w:div>
    <w:div w:id="2103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FE6F-C7FC-4DD9-9FCF-862A780D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4839</Words>
  <Characters>5034</Characters>
  <Application>Microsoft Office Word</Application>
  <DocSecurity>0</DocSecurity>
  <Lines>387</Lines>
  <Paragraphs>308</Paragraphs>
  <ScaleCrop>false</ScaleCrop>
  <Company>Hewlett-Packard Company</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秦敏</dc:creator>
  <cp:lastModifiedBy>admin</cp:lastModifiedBy>
  <cp:revision>7</cp:revision>
  <cp:lastPrinted>2021-11-01T02:38:00Z</cp:lastPrinted>
  <dcterms:created xsi:type="dcterms:W3CDTF">2021-11-01T02:17:00Z</dcterms:created>
  <dcterms:modified xsi:type="dcterms:W3CDTF">2021-11-01T10:04:00Z</dcterms:modified>
</cp:coreProperties>
</file>