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eastAsia="方正小标宋简体"/>
          <w:spacing w:val="20"/>
          <w:sz w:val="44"/>
          <w:szCs w:val="44"/>
        </w:rPr>
      </w:pPr>
      <w:r>
        <w:rPr>
          <w:rFonts w:hint="eastAsia" w:ascii="方正小标宋简体" w:eastAsia="方正小标宋简体"/>
          <w:spacing w:val="20"/>
          <w:sz w:val="44"/>
          <w:szCs w:val="44"/>
          <w:lang w:eastAsia="zh-CN"/>
        </w:rPr>
        <w:t>监督抽检</w:t>
      </w:r>
      <w:r>
        <w:rPr>
          <w:rFonts w:hint="eastAsia" w:ascii="方正小标宋简体" w:eastAsia="方正小标宋简体"/>
          <w:spacing w:val="20"/>
          <w:sz w:val="44"/>
          <w:szCs w:val="44"/>
        </w:rPr>
        <w:t>不符合标准规定产品名单</w:t>
      </w:r>
    </w:p>
    <w:tbl>
      <w:tblPr>
        <w:tblStyle w:val="6"/>
        <w:tblW w:w="11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92"/>
        <w:gridCol w:w="1104"/>
        <w:gridCol w:w="1720"/>
        <w:gridCol w:w="1960"/>
        <w:gridCol w:w="1124"/>
        <w:gridCol w:w="1179"/>
        <w:gridCol w:w="1905"/>
        <w:gridCol w:w="1138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6" w:hRule="atLeast"/>
          <w:tblHeader/>
          <w:jc w:val="center"/>
        </w:trPr>
        <w:tc>
          <w:tcPr>
            <w:tcW w:w="49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序号</w:t>
            </w:r>
          </w:p>
        </w:tc>
        <w:tc>
          <w:tcPr>
            <w:tcW w:w="1104" w:type="dxa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检品名称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1"/>
                <w:szCs w:val="21"/>
              </w:rPr>
              <w:t>被抽样单位</w:t>
            </w:r>
          </w:p>
        </w:tc>
        <w:tc>
          <w:tcPr>
            <w:tcW w:w="1960" w:type="dxa"/>
            <w:vAlign w:val="center"/>
          </w:tcPr>
          <w:p>
            <w:r>
              <w:rPr>
                <w:rFonts w:hint="eastAsia" w:ascii="仿宋" w:hAnsi="仿宋" w:eastAsia="仿宋"/>
                <w:sz w:val="21"/>
                <w:szCs w:val="21"/>
              </w:rPr>
              <w:t>标示生产企业</w:t>
            </w:r>
          </w:p>
        </w:tc>
        <w:tc>
          <w:tcPr>
            <w:tcW w:w="1124" w:type="dxa"/>
            <w:vAlign w:val="center"/>
          </w:tcPr>
          <w:p>
            <w:pPr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hAnsi="仿宋"/>
                <w:sz w:val="21"/>
                <w:szCs w:val="21"/>
                <w:lang w:eastAsia="zh-CN"/>
              </w:rPr>
              <w:t>规格型号</w:t>
            </w:r>
          </w:p>
          <w:p>
            <w:pPr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生产批号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检验机构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抽样单位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1"/>
                <w:szCs w:val="21"/>
              </w:rPr>
              <w:t>不合格规定项目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4" w:hRule="atLeast"/>
          <w:jc w:val="center"/>
        </w:trPr>
        <w:tc>
          <w:tcPr>
            <w:tcW w:w="4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一次性使用医用口罩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/>
                <w:sz w:val="21"/>
                <w:szCs w:val="21"/>
              </w:rPr>
              <w:t>和田西法医医院有限责任公司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南昌市江南诚医疗器械有限公司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175mm×155mm/A型无菌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20200612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新疆维吾尔自治区药品检验研究院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hAnsi="仿宋"/>
                <w:sz w:val="21"/>
                <w:szCs w:val="21"/>
                <w:lang w:eastAsia="zh-CN"/>
              </w:rPr>
              <w:t>和田地区市场监督管理局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hAnsi="仿宋"/>
                <w:sz w:val="21"/>
                <w:szCs w:val="21"/>
                <w:lang w:eastAsia="zh-CN"/>
              </w:rPr>
              <w:t>通气阻力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4" w:hRule="atLeast"/>
          <w:jc w:val="center"/>
        </w:trPr>
        <w:tc>
          <w:tcPr>
            <w:tcW w:w="4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一次性使用医用口罩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阿勒泰地区中医医院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新疆新卫亿康医疗器械有限公司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三层有卡挂耳，中号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sz w:val="21"/>
                <w:szCs w:val="21"/>
                <w:lang w:val="en-US" w:eastAsia="zh-CN"/>
              </w:rPr>
              <w:t>200428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新疆维吾尔自治区药品检验研究院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阿勒泰地区市场监督管理局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  <w:lang w:eastAsia="zh-CN"/>
              </w:rPr>
              <w:t>通气阻力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50" w:hRule="atLeast"/>
          <w:jc w:val="center"/>
        </w:trPr>
        <w:tc>
          <w:tcPr>
            <w:tcW w:w="4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3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医用外科口罩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新疆荣成哈克制药有限公司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新疆荣成哈克制药有限公司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17.5cm×9.5cm，无菌型，平面形，耳挂式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210601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新疆维吾尔自治区药品检验研究院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hAnsi="仿宋"/>
                <w:sz w:val="21"/>
                <w:szCs w:val="21"/>
                <w:lang w:eastAsia="zh-CN"/>
              </w:rPr>
              <w:t>自治区药品监督管理局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口罩带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5" w:hRule="atLeast"/>
          <w:jc w:val="center"/>
        </w:trPr>
        <w:tc>
          <w:tcPr>
            <w:tcW w:w="4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4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医用外科口罩（无菌）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恒生医学科技股份有限公司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恒生医学科技股份有限公司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17.5cm×9.5cm，无菌型，平面形，耳挂式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W20092101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新疆维吾尔自治区药品检验研究院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hAnsi="仿宋"/>
                <w:sz w:val="21"/>
                <w:szCs w:val="21"/>
                <w:lang w:eastAsia="zh-CN"/>
              </w:rPr>
              <w:t>自治区药品监督管理局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细菌过滤效率（BFE）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48" w:hRule="atLeast"/>
          <w:jc w:val="center"/>
        </w:trPr>
        <w:tc>
          <w:tcPr>
            <w:tcW w:w="4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5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一次性使用病毒采样管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新疆益瑞康医药有限公司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沧州复康医药用品有限公司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A型（带拭子）3.5ml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20200620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新疆维吾尔自治区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1"/>
                <w:szCs w:val="21"/>
              </w:rPr>
              <w:t>药品检验研究院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塔城地区市场监督管理局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保存液装量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48" w:hRule="atLeast"/>
          <w:jc w:val="center"/>
        </w:trPr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一次性使用医用口罩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呼图壁县人民医院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河南飘安集团有限公司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17.5cm×9.5cm，平面形，挂耳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006200901A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新疆维吾尔自治区药品检验研究院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hAnsi="仿宋"/>
                <w:sz w:val="21"/>
                <w:szCs w:val="21"/>
                <w:lang w:eastAsia="zh-CN"/>
              </w:rPr>
              <w:t>昌吉州市场监督管理局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细菌过滤效率（BFE）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48" w:hRule="atLeast"/>
          <w:jc w:val="center"/>
        </w:trPr>
        <w:tc>
          <w:tcPr>
            <w:tcW w:w="492" w:type="dxa"/>
            <w:vAlign w:val="center"/>
          </w:tcPr>
          <w:p>
            <w:pPr>
              <w:jc w:val="center"/>
              <w:rPr>
                <w:rFonts w:hint="default" w:hAnsi="仿宋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sz w:val="21"/>
                <w:szCs w:val="21"/>
                <w:lang w:val="en-US" w:eastAsia="zh-CN"/>
              </w:rPr>
              <w:t>医用外科口罩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hAnsi="仿宋"/>
                <w:sz w:val="21"/>
                <w:szCs w:val="21"/>
                <w:lang w:eastAsia="zh-CN"/>
              </w:rPr>
              <w:t>尉犁县人民医院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hAnsi="仿宋"/>
                <w:sz w:val="21"/>
                <w:szCs w:val="21"/>
                <w:lang w:eastAsia="zh-CN"/>
              </w:rPr>
              <w:t>江西昊乐医疗器械有限公司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17.5cm×</w:t>
            </w:r>
            <w:r>
              <w:rPr>
                <w:rFonts w:hint="eastAsia" w:hAnsi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.5cm，耳挂</w:t>
            </w:r>
            <w:r>
              <w:rPr>
                <w:rFonts w:hint="eastAsia" w:hAnsi="仿宋"/>
                <w:sz w:val="21"/>
                <w:szCs w:val="21"/>
                <w:lang w:eastAsia="zh-CN"/>
              </w:rPr>
              <w:t>式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sz w:val="21"/>
                <w:szCs w:val="21"/>
                <w:lang w:val="en-US" w:eastAsia="zh-CN"/>
              </w:rPr>
              <w:t>20200504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新疆维吾尔自治区药品检验研究院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仿宋"/>
                <w:sz w:val="21"/>
                <w:szCs w:val="21"/>
                <w:lang w:eastAsia="zh-CN"/>
              </w:rPr>
            </w:pPr>
            <w:r>
              <w:rPr>
                <w:rFonts w:hint="eastAsia" w:hAnsi="仿宋"/>
                <w:sz w:val="21"/>
                <w:szCs w:val="21"/>
                <w:lang w:eastAsia="zh-CN"/>
              </w:rPr>
              <w:t>巴州市场监督管理局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hAnsi="仿宋"/>
                <w:sz w:val="21"/>
                <w:szCs w:val="21"/>
                <w:lang w:eastAsia="zh-CN"/>
              </w:rPr>
              <w:t>压力差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sectPr>
      <w:pgSz w:w="16838" w:h="11906" w:orient="landscape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12D75"/>
    <w:rsid w:val="516103AB"/>
    <w:rsid w:val="52B21B02"/>
    <w:rsid w:val="79D0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Times New Roman" w:eastAsia="仿宋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2020-05-08T03:56:00Z</dcterms:created>
  <dc:creator>Administrator</dc:creator>
  <cp:lastModifiedBy>admin</cp:lastModifiedBy>
  <cp:lastPrinted>2021-12-30T07:49:32Z</cp:lastPrinted>
  <dcterms:modified xsi:type="dcterms:W3CDTF">2021-12-30T07:49:38Z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