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18" w:rsidRDefault="00842E18" w:rsidP="00842E18">
      <w:pPr>
        <w:adjustRightInd w:val="0"/>
        <w:spacing w:line="620" w:lineRule="exact"/>
        <w:jc w:val="center"/>
        <w:rPr>
          <w:rFonts w:ascii="方正小标宋_GBK" w:eastAsia="方正小标宋_GBK" w:hAnsi="宋体"/>
          <w:bCs/>
          <w:color w:val="000000"/>
          <w:sz w:val="44"/>
          <w:szCs w:val="44"/>
        </w:rPr>
      </w:pPr>
      <w:bookmarkStart w:id="0" w:name="_GoBack"/>
      <w:bookmarkEnd w:id="0"/>
      <w:r w:rsidRPr="00842E18">
        <w:rPr>
          <w:rFonts w:ascii="方正小标宋_GBK" w:eastAsia="方正小标宋_GBK" w:hAnsi="宋体" w:hint="eastAsia"/>
          <w:bCs/>
          <w:color w:val="000000"/>
          <w:sz w:val="44"/>
          <w:szCs w:val="44"/>
        </w:rPr>
        <w:t>医疗机构应用传统工艺配制中药制剂备案后</w:t>
      </w:r>
    </w:p>
    <w:p w:rsidR="00842E18" w:rsidRPr="00842E18" w:rsidRDefault="00842E18" w:rsidP="00842E18">
      <w:pPr>
        <w:adjustRightInd w:val="0"/>
        <w:spacing w:line="620" w:lineRule="exact"/>
        <w:jc w:val="center"/>
        <w:rPr>
          <w:rFonts w:ascii="方正小标宋_GBK" w:eastAsia="方正小标宋_GBK" w:hAnsi="宋体"/>
          <w:bCs/>
          <w:color w:val="000000"/>
          <w:sz w:val="44"/>
          <w:szCs w:val="44"/>
        </w:rPr>
      </w:pPr>
      <w:r w:rsidRPr="00842E18">
        <w:rPr>
          <w:rFonts w:ascii="方正小标宋_GBK" w:eastAsia="方正小标宋_GBK" w:hAnsi="宋体" w:hint="eastAsia"/>
          <w:bCs/>
          <w:color w:val="000000"/>
          <w:sz w:val="44"/>
          <w:szCs w:val="44"/>
        </w:rPr>
        <w:t>监督检查要点（试行）</w:t>
      </w:r>
    </w:p>
    <w:tbl>
      <w:tblPr>
        <w:tblStyle w:val="a8"/>
        <w:tblW w:w="8789" w:type="dxa"/>
        <w:jc w:val="center"/>
        <w:tblLook w:val="04A0" w:firstRow="1" w:lastRow="0" w:firstColumn="1" w:lastColumn="0" w:noHBand="0" w:noVBand="1"/>
      </w:tblPr>
      <w:tblGrid>
        <w:gridCol w:w="1471"/>
        <w:gridCol w:w="2894"/>
        <w:gridCol w:w="1091"/>
        <w:gridCol w:w="1991"/>
        <w:gridCol w:w="1342"/>
      </w:tblGrid>
      <w:tr w:rsidR="00842E18" w:rsidRPr="00842E18" w:rsidTr="00842E18">
        <w:trPr>
          <w:trHeight w:val="567"/>
          <w:jc w:val="center"/>
        </w:trPr>
        <w:tc>
          <w:tcPr>
            <w:tcW w:w="88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left"/>
              <w:rPr>
                <w:rFonts w:asciiTheme="minorEastAsia" w:eastAsiaTheme="minorEastAsia" w:hAnsiTheme="minorEastAsia" w:cs="宋体"/>
                <w:bCs/>
                <w:color w:val="000000"/>
                <w:sz w:val="21"/>
                <w:szCs w:val="21"/>
              </w:rPr>
            </w:pPr>
            <w:r w:rsidRPr="00842E18">
              <w:rPr>
                <w:rFonts w:asciiTheme="minorEastAsia" w:eastAsiaTheme="minorEastAsia" w:hAnsiTheme="minorEastAsia" w:cs="宋体" w:hint="eastAsia"/>
                <w:bCs/>
                <w:color w:val="000000"/>
                <w:sz w:val="21"/>
                <w:szCs w:val="21"/>
              </w:rPr>
              <w:t>填表说明：</w:t>
            </w:r>
          </w:p>
          <w:p w:rsidR="00842E18" w:rsidRPr="00842E18" w:rsidRDefault="00842E18" w:rsidP="00842E18">
            <w:pPr>
              <w:adjustRightInd w:val="0"/>
              <w:snapToGrid w:val="0"/>
              <w:jc w:val="left"/>
              <w:rPr>
                <w:rFonts w:asciiTheme="minorEastAsia" w:eastAsiaTheme="minorEastAsia" w:hAnsiTheme="minorEastAsia" w:cs="宋体"/>
                <w:bCs/>
                <w:color w:val="000000"/>
                <w:sz w:val="21"/>
                <w:szCs w:val="21"/>
              </w:rPr>
            </w:pPr>
            <w:r w:rsidRPr="00842E18">
              <w:rPr>
                <w:rFonts w:asciiTheme="minorEastAsia" w:eastAsiaTheme="minorEastAsia" w:hAnsiTheme="minorEastAsia" w:cs="宋体" w:hint="eastAsia"/>
                <w:bCs/>
                <w:color w:val="000000"/>
                <w:sz w:val="21"/>
                <w:szCs w:val="21"/>
              </w:rPr>
              <w:t>一、备案信息的真实性、一致性方面：</w:t>
            </w:r>
          </w:p>
          <w:p w:rsidR="00842E18" w:rsidRPr="00842E18" w:rsidRDefault="00842E18" w:rsidP="00842E18">
            <w:pPr>
              <w:adjustRightInd w:val="0"/>
              <w:snapToGrid w:val="0"/>
              <w:jc w:val="left"/>
              <w:rPr>
                <w:rFonts w:asciiTheme="minorEastAsia" w:eastAsiaTheme="minorEastAsia" w:hAnsiTheme="minorEastAsia" w:cs="宋体"/>
                <w:bCs/>
                <w:color w:val="000000"/>
                <w:sz w:val="21"/>
                <w:szCs w:val="21"/>
              </w:rPr>
            </w:pPr>
            <w:r w:rsidRPr="00842E18">
              <w:rPr>
                <w:rFonts w:asciiTheme="minorEastAsia" w:eastAsiaTheme="minorEastAsia" w:hAnsiTheme="minorEastAsia" w:cs="宋体" w:hint="eastAsia"/>
                <w:bCs/>
                <w:color w:val="000000"/>
                <w:sz w:val="21"/>
                <w:szCs w:val="21"/>
              </w:rPr>
              <w:t>1.新研究制剂品种填写第1-6项；</w:t>
            </w:r>
          </w:p>
          <w:p w:rsidR="00842E18" w:rsidRPr="00842E18" w:rsidRDefault="00842E18" w:rsidP="00842E18">
            <w:pPr>
              <w:adjustRightInd w:val="0"/>
              <w:snapToGrid w:val="0"/>
              <w:jc w:val="left"/>
              <w:rPr>
                <w:rFonts w:asciiTheme="minorEastAsia" w:eastAsiaTheme="minorEastAsia" w:hAnsiTheme="minorEastAsia" w:cs="宋体"/>
                <w:bCs/>
                <w:color w:val="000000"/>
                <w:sz w:val="21"/>
                <w:szCs w:val="21"/>
              </w:rPr>
            </w:pPr>
            <w:r w:rsidRPr="00842E18">
              <w:rPr>
                <w:rFonts w:asciiTheme="minorEastAsia" w:eastAsiaTheme="minorEastAsia" w:hAnsiTheme="minorEastAsia" w:cs="宋体" w:hint="eastAsia"/>
                <w:bCs/>
                <w:color w:val="000000"/>
                <w:sz w:val="21"/>
                <w:szCs w:val="21"/>
              </w:rPr>
              <w:t>2.原医疗机构制剂注册转备案品种填写第1、4、6项。</w:t>
            </w:r>
          </w:p>
          <w:p w:rsidR="00842E18" w:rsidRPr="00842E18" w:rsidRDefault="00842E18" w:rsidP="00842E18">
            <w:pPr>
              <w:adjustRightInd w:val="0"/>
              <w:snapToGrid w:val="0"/>
              <w:jc w:val="left"/>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bCs/>
                <w:color w:val="000000"/>
                <w:sz w:val="21"/>
                <w:szCs w:val="21"/>
              </w:rPr>
              <w:t>二、记录中的不符合项均应在检查报告中详细说明。</w:t>
            </w:r>
          </w:p>
        </w:tc>
      </w:tr>
      <w:tr w:rsidR="00842E18" w:rsidRPr="00842E18" w:rsidTr="00842E18">
        <w:trPr>
          <w:trHeight w:val="567"/>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制剂名称</w:t>
            </w:r>
          </w:p>
        </w:tc>
        <w:tc>
          <w:tcPr>
            <w:tcW w:w="29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p>
        </w:tc>
        <w:tc>
          <w:tcPr>
            <w:tcW w:w="10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备 案 号</w:t>
            </w:r>
          </w:p>
        </w:tc>
        <w:tc>
          <w:tcPr>
            <w:tcW w:w="33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p>
        </w:tc>
      </w:tr>
      <w:tr w:rsidR="00842E18" w:rsidRPr="00842E18" w:rsidTr="00842E18">
        <w:trPr>
          <w:trHeight w:val="567"/>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医疗机构名称</w:t>
            </w:r>
          </w:p>
        </w:tc>
        <w:tc>
          <w:tcPr>
            <w:tcW w:w="29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p>
        </w:tc>
        <w:tc>
          <w:tcPr>
            <w:tcW w:w="10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配制地址</w:t>
            </w:r>
          </w:p>
        </w:tc>
        <w:tc>
          <w:tcPr>
            <w:tcW w:w="33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p>
        </w:tc>
      </w:tr>
      <w:tr w:rsidR="00842E18" w:rsidRPr="00842E18" w:rsidTr="00842E18">
        <w:trPr>
          <w:trHeight w:val="567"/>
          <w:jc w:val="center"/>
        </w:trPr>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sz w:val="21"/>
                <w:szCs w:val="21"/>
              </w:rPr>
              <w:t>检查单位</w:t>
            </w:r>
          </w:p>
        </w:tc>
        <w:tc>
          <w:tcPr>
            <w:tcW w:w="29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p>
        </w:tc>
        <w:tc>
          <w:tcPr>
            <w:tcW w:w="10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检查地址</w:t>
            </w:r>
          </w:p>
        </w:tc>
        <w:tc>
          <w:tcPr>
            <w:tcW w:w="33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p>
        </w:tc>
      </w:tr>
      <w:tr w:rsidR="00842E18" w:rsidRPr="00842E18" w:rsidTr="00842E18">
        <w:trPr>
          <w:trHeight w:val="567"/>
          <w:jc w:val="center"/>
        </w:trPr>
        <w:tc>
          <w:tcPr>
            <w:tcW w:w="88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一、备案信息的真实性、一致性方面</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1.备案留底资料与自治区药监</w:t>
            </w:r>
            <w:proofErr w:type="gramStart"/>
            <w:r w:rsidRPr="00842E18">
              <w:rPr>
                <w:rFonts w:asciiTheme="minorEastAsia" w:eastAsiaTheme="minorEastAsia" w:hAnsiTheme="minorEastAsia" w:cs="宋体" w:hint="eastAsia"/>
                <w:color w:val="000000"/>
                <w:sz w:val="21"/>
                <w:szCs w:val="21"/>
              </w:rPr>
              <w:t>局传统</w:t>
            </w:r>
            <w:proofErr w:type="gramEnd"/>
            <w:r w:rsidRPr="00842E18">
              <w:rPr>
                <w:rFonts w:asciiTheme="minorEastAsia" w:eastAsiaTheme="minorEastAsia" w:hAnsiTheme="minorEastAsia" w:cs="宋体" w:hint="eastAsia"/>
                <w:color w:val="000000"/>
                <w:sz w:val="21"/>
                <w:szCs w:val="21"/>
              </w:rPr>
              <w:t>中药制剂备案信息平台上</w:t>
            </w:r>
            <w:proofErr w:type="gramStart"/>
            <w:r w:rsidRPr="00842E18">
              <w:rPr>
                <w:rFonts w:asciiTheme="minorEastAsia" w:eastAsiaTheme="minorEastAsia" w:hAnsiTheme="minorEastAsia" w:cs="宋体" w:hint="eastAsia"/>
                <w:color w:val="000000"/>
                <w:sz w:val="21"/>
                <w:szCs w:val="21"/>
              </w:rPr>
              <w:t>传资料</w:t>
            </w:r>
            <w:proofErr w:type="gramEnd"/>
            <w:r w:rsidRPr="00842E18">
              <w:rPr>
                <w:rFonts w:asciiTheme="minorEastAsia" w:eastAsiaTheme="minorEastAsia" w:hAnsiTheme="minorEastAsia" w:cs="宋体" w:hint="eastAsia"/>
                <w:color w:val="000000"/>
                <w:sz w:val="21"/>
                <w:szCs w:val="21"/>
              </w:rPr>
              <w:t>的内容是否一致。</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88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2.处方工艺研究</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2.1是否具有与研究项目相适应的人员、场所、设备和仪器，人员是否从事过相关研究工作。</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2.2研究记录是否有筛选、摸索等试验过程的具体内容。</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2.3工艺研究及其确定工艺的试验数据、时间是否与备案资料一致。</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88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left"/>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3.样品试制</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3.1是否具有与试制该样品相适应的场所、设备，并能满足样品生产的要求。</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A57CA0">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3.2</w:t>
            </w:r>
            <w:r w:rsidRPr="00842E18">
              <w:rPr>
                <w:rFonts w:asciiTheme="minorEastAsia" w:eastAsiaTheme="minorEastAsia" w:hAnsiTheme="minorEastAsia" w:cs="宋体" w:hint="eastAsia"/>
                <w:color w:val="333333"/>
                <w:kern w:val="0"/>
                <w:sz w:val="21"/>
                <w:szCs w:val="21"/>
              </w:rPr>
              <w:t>样品试制所需的中药饮片、辅料、直接接触</w:t>
            </w:r>
            <w:r w:rsidR="00A57CA0">
              <w:rPr>
                <w:rFonts w:asciiTheme="minorEastAsia" w:eastAsiaTheme="minorEastAsia" w:hAnsiTheme="minorEastAsia" w:cs="宋体" w:hint="eastAsia"/>
                <w:color w:val="333333"/>
                <w:kern w:val="0"/>
                <w:sz w:val="21"/>
                <w:szCs w:val="21"/>
              </w:rPr>
              <w:t>制剂</w:t>
            </w:r>
            <w:r w:rsidRPr="00842E18">
              <w:rPr>
                <w:rFonts w:asciiTheme="minorEastAsia" w:eastAsiaTheme="minorEastAsia" w:hAnsiTheme="minorEastAsia" w:cs="宋体" w:hint="eastAsia"/>
                <w:color w:val="333333"/>
                <w:kern w:val="0"/>
                <w:sz w:val="21"/>
                <w:szCs w:val="21"/>
              </w:rPr>
              <w:t>的包装材料等是否具有合法来源（如供货协议、发票、药品批准证明性文件复印件等）。</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A57CA0">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3.3</w:t>
            </w:r>
            <w:r w:rsidRPr="00842E18">
              <w:rPr>
                <w:rFonts w:asciiTheme="minorEastAsia" w:eastAsiaTheme="minorEastAsia" w:hAnsiTheme="minorEastAsia" w:cs="宋体" w:hint="eastAsia"/>
                <w:color w:val="333333"/>
                <w:kern w:val="0"/>
                <w:sz w:val="21"/>
                <w:szCs w:val="21"/>
              </w:rPr>
              <w:t>中药饮片、辅料、直接接触</w:t>
            </w:r>
            <w:r w:rsidR="00A57CA0">
              <w:rPr>
                <w:rFonts w:asciiTheme="minorEastAsia" w:eastAsiaTheme="minorEastAsia" w:hAnsiTheme="minorEastAsia" w:cs="宋体" w:hint="eastAsia"/>
                <w:color w:val="333333"/>
                <w:kern w:val="0"/>
                <w:sz w:val="21"/>
                <w:szCs w:val="21"/>
              </w:rPr>
              <w:t>制剂</w:t>
            </w:r>
            <w:r w:rsidRPr="00842E18">
              <w:rPr>
                <w:rFonts w:asciiTheme="minorEastAsia" w:eastAsiaTheme="minorEastAsia" w:hAnsiTheme="minorEastAsia" w:cs="宋体" w:hint="eastAsia"/>
                <w:color w:val="333333"/>
                <w:kern w:val="0"/>
                <w:sz w:val="21"/>
                <w:szCs w:val="21"/>
              </w:rPr>
              <w:t>的包装材料等购入时间或供货时间与样品试制时间是否对应，购入量是否满足样品试制的需求。</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3.4样品试制用的</w:t>
            </w:r>
            <w:r w:rsidRPr="00842E18">
              <w:rPr>
                <w:rFonts w:asciiTheme="minorEastAsia" w:eastAsiaTheme="minorEastAsia" w:hAnsiTheme="minorEastAsia" w:cs="宋体" w:hint="eastAsia"/>
                <w:color w:val="333333"/>
                <w:kern w:val="0"/>
                <w:sz w:val="21"/>
                <w:szCs w:val="21"/>
              </w:rPr>
              <w:t>中药饮片、辅料、</w:t>
            </w:r>
            <w:r w:rsidRPr="00842E18">
              <w:rPr>
                <w:rFonts w:asciiTheme="minorEastAsia" w:eastAsiaTheme="minorEastAsia" w:hAnsiTheme="minorEastAsia" w:cs="宋体" w:hint="eastAsia"/>
                <w:color w:val="000000"/>
                <w:sz w:val="21"/>
                <w:szCs w:val="21"/>
              </w:rPr>
              <w:t>直接接触制剂的包装材料是否经过检验并有检验报告书。</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3.5</w:t>
            </w:r>
            <w:r w:rsidRPr="00842E18">
              <w:rPr>
                <w:rFonts w:asciiTheme="minorEastAsia" w:eastAsiaTheme="minorEastAsia" w:hAnsiTheme="minorEastAsia" w:cs="宋体" w:hint="eastAsia"/>
                <w:color w:val="333333"/>
                <w:kern w:val="0"/>
                <w:sz w:val="21"/>
                <w:szCs w:val="21"/>
              </w:rPr>
              <w:t>样品试制是否具有</w:t>
            </w:r>
            <w:r w:rsidRPr="00842E18">
              <w:rPr>
                <w:rFonts w:asciiTheme="minorEastAsia" w:eastAsiaTheme="minorEastAsia" w:hAnsiTheme="minorEastAsia" w:cs="宋体" w:hint="eastAsia"/>
                <w:color w:val="000000"/>
                <w:sz w:val="21"/>
                <w:szCs w:val="21"/>
              </w:rPr>
              <w:t>配制记录，记录显示的处方、</w:t>
            </w:r>
            <w:r w:rsidRPr="00842E18">
              <w:rPr>
                <w:rFonts w:asciiTheme="minorEastAsia" w:eastAsiaTheme="minorEastAsia" w:hAnsiTheme="minorEastAsia" w:cs="宋体" w:hint="eastAsia"/>
                <w:color w:val="333333"/>
                <w:kern w:val="0"/>
                <w:sz w:val="21"/>
                <w:szCs w:val="21"/>
              </w:rPr>
              <w:t>配制过程及相关关键工艺参数</w:t>
            </w:r>
            <w:r w:rsidRPr="00842E18">
              <w:rPr>
                <w:rFonts w:asciiTheme="minorEastAsia" w:eastAsiaTheme="minorEastAsia" w:hAnsiTheme="minorEastAsia" w:cs="宋体" w:hint="eastAsia"/>
                <w:color w:val="000000"/>
                <w:sz w:val="21"/>
                <w:szCs w:val="21"/>
              </w:rPr>
              <w:t>是否与备案资料一致。</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88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4.质量研究、稳定性试验及样品检验</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4.1是否具有与研究项目相适应的人员、场所、设备和仪器，人员是否从事过相关研究工作。</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lastRenderedPageBreak/>
              <w:t>4.2研究期间的仪器设备是否校验合格，是否具有使用记录，记录时间与研究时间是否对应一致，记录内容是否与申报资料一致。</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4.3用于质量、稳定性研究的样品批号、研究时间与样品试制时间的关系是否相对应。</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4.4所用的对照品/标准品是否具有合法来源，如为工作对照品，是否有完整的标化记录。</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4.3研究各项</w:t>
            </w:r>
            <w:proofErr w:type="gramStart"/>
            <w:r w:rsidRPr="00842E18">
              <w:rPr>
                <w:rFonts w:asciiTheme="minorEastAsia" w:eastAsiaTheme="minorEastAsia" w:hAnsiTheme="minorEastAsia" w:cs="宋体" w:hint="eastAsia"/>
                <w:color w:val="000000"/>
                <w:sz w:val="21"/>
                <w:szCs w:val="21"/>
              </w:rPr>
              <w:t>目是否</w:t>
            </w:r>
            <w:proofErr w:type="gramEnd"/>
            <w:r w:rsidRPr="00842E18">
              <w:rPr>
                <w:rFonts w:asciiTheme="minorEastAsia" w:eastAsiaTheme="minorEastAsia" w:hAnsiTheme="minorEastAsia" w:cs="宋体" w:hint="eastAsia"/>
                <w:color w:val="000000"/>
                <w:sz w:val="21"/>
                <w:szCs w:val="21"/>
              </w:rPr>
              <w:t>有原始记录，内容是否完整，是否与备案资料相对应。</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4.4研究各项目原始数据格式是否与所用的仪器设备匹配。</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4.5原始实验图谱是否可溯源，是否真实可信，是否存在篡改图谱信息（如采集时间、积分参数）、一图多用等现象。</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88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5、药效学、毒理学研究</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5.1</w:t>
            </w:r>
            <w:proofErr w:type="gramStart"/>
            <w:r w:rsidRPr="00842E18">
              <w:rPr>
                <w:rFonts w:asciiTheme="minorEastAsia" w:eastAsiaTheme="minorEastAsia" w:hAnsiTheme="minorEastAsia" w:cs="宋体" w:hint="eastAsia"/>
                <w:color w:val="000000"/>
                <w:sz w:val="21"/>
                <w:szCs w:val="21"/>
              </w:rPr>
              <w:t>免报药效学</w:t>
            </w:r>
            <w:proofErr w:type="gramEnd"/>
            <w:r w:rsidRPr="00842E18">
              <w:rPr>
                <w:rFonts w:asciiTheme="minorEastAsia" w:eastAsiaTheme="minorEastAsia" w:hAnsiTheme="minorEastAsia" w:cs="宋体" w:hint="eastAsia"/>
                <w:color w:val="000000"/>
                <w:sz w:val="21"/>
                <w:szCs w:val="21"/>
              </w:rPr>
              <w:t>、毒理学研究资料的相关证明材料是否真实，是否与备案资料一致。</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5.2药效学、毒理学研究资料是否真实，是否与备案资料一致。</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88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left"/>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5.3研究条件</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5.3.1是否具有与研究项目相适应的人员、场所、设备和仪器，人员是否从事过相关研究工作。</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5.3.2</w:t>
            </w:r>
            <w:r w:rsidRPr="00842E18">
              <w:rPr>
                <w:rFonts w:asciiTheme="minorEastAsia" w:eastAsiaTheme="minorEastAsia" w:hAnsiTheme="minorEastAsia" w:cs="宋体" w:hint="eastAsia"/>
                <w:sz w:val="21"/>
                <w:szCs w:val="21"/>
              </w:rPr>
              <w:t>是否建立研究相关的管理制度，并在研究中予以执行。</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5.3.3</w:t>
            </w:r>
            <w:r w:rsidRPr="00842E18">
              <w:rPr>
                <w:rFonts w:asciiTheme="minorEastAsia" w:eastAsiaTheme="minorEastAsia" w:hAnsiTheme="minorEastAsia" w:cs="宋体" w:hint="eastAsia"/>
                <w:sz w:val="21"/>
                <w:szCs w:val="21"/>
              </w:rPr>
              <w:t>研究期间的仪器设备是否校验合格，是否具有使用记录，记录时间与研究时间是否对应一致，记录内容是否与申报资料一致。</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88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left"/>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5.4</w:t>
            </w:r>
            <w:r w:rsidRPr="00842E18">
              <w:rPr>
                <w:rFonts w:asciiTheme="minorEastAsia" w:eastAsiaTheme="minorEastAsia" w:hAnsiTheme="minorEastAsia" w:cs="宋体" w:hint="eastAsia"/>
                <w:sz w:val="21"/>
                <w:szCs w:val="21"/>
              </w:rPr>
              <w:t>实验动物</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5.4.1</w:t>
            </w:r>
            <w:r w:rsidRPr="00842E18">
              <w:rPr>
                <w:rFonts w:asciiTheme="minorEastAsia" w:eastAsiaTheme="minorEastAsia" w:hAnsiTheme="minorEastAsia" w:cs="宋体" w:hint="eastAsia"/>
                <w:sz w:val="21"/>
                <w:szCs w:val="21"/>
              </w:rPr>
              <w:t>是否具有购置试验所用动物的确切凭证。</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5.4.2</w:t>
            </w:r>
            <w:r w:rsidRPr="00842E18">
              <w:rPr>
                <w:rFonts w:asciiTheme="minorEastAsia" w:eastAsiaTheme="minorEastAsia" w:hAnsiTheme="minorEastAsia" w:cs="宋体" w:hint="eastAsia"/>
                <w:sz w:val="21"/>
                <w:szCs w:val="21"/>
              </w:rPr>
              <w:t>实验动物购置时间和数量是否与申报资料对应一致。</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5.4.3</w:t>
            </w:r>
            <w:r w:rsidRPr="00842E18">
              <w:rPr>
                <w:rFonts w:asciiTheme="minorEastAsia" w:eastAsiaTheme="minorEastAsia" w:hAnsiTheme="minorEastAsia" w:cs="宋体" w:hint="eastAsia"/>
                <w:sz w:val="21"/>
                <w:szCs w:val="21"/>
              </w:rPr>
              <w:t>购置实验动物的种系、等级、合格证号、个体特征等是否与申报资料对应一致。</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5.4.4</w:t>
            </w:r>
            <w:r w:rsidRPr="00842E18">
              <w:rPr>
                <w:rFonts w:asciiTheme="minorEastAsia" w:eastAsiaTheme="minorEastAsia" w:hAnsiTheme="minorEastAsia" w:cs="宋体" w:hint="eastAsia"/>
                <w:sz w:val="21"/>
                <w:szCs w:val="21"/>
              </w:rPr>
              <w:t>实验动物的饲养单位应具备相应的资质，实验动物为本单位饲养繁殖的，是否能提供本单位具有饲养动物的资质证明及动物饲养繁殖的记录。</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88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left"/>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5.5研究原始记录</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5.5.1</w:t>
            </w:r>
            <w:r w:rsidRPr="00842E18">
              <w:rPr>
                <w:rFonts w:asciiTheme="minorEastAsia" w:eastAsiaTheme="minorEastAsia" w:hAnsiTheme="minorEastAsia" w:cs="宋体" w:hint="eastAsia"/>
                <w:sz w:val="21"/>
                <w:szCs w:val="21"/>
              </w:rPr>
              <w:t>各项试验原始记录是否真实、准确、完整，是否与申报资料一致。</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5.5.2</w:t>
            </w:r>
            <w:r w:rsidRPr="00842E18">
              <w:rPr>
                <w:rFonts w:asciiTheme="minorEastAsia" w:eastAsiaTheme="minorEastAsia" w:hAnsiTheme="minorEastAsia" w:cs="宋体" w:hint="eastAsia"/>
                <w:sz w:val="21"/>
                <w:szCs w:val="21"/>
              </w:rPr>
              <w:t>原始记录中的实验单位、人员、日期、数据、以及实验结果等是否与申报资料一致。</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lastRenderedPageBreak/>
              <w:t>5.5.3</w:t>
            </w:r>
            <w:r w:rsidRPr="00842E18">
              <w:rPr>
                <w:rFonts w:asciiTheme="minorEastAsia" w:eastAsiaTheme="minorEastAsia" w:hAnsiTheme="minorEastAsia" w:cs="宋体" w:hint="eastAsia"/>
                <w:sz w:val="21"/>
                <w:szCs w:val="21"/>
              </w:rPr>
              <w:t>原始资料中供试品、对照品的配制、储存等记录是否完整，是否和申报资料中反映的情况相对应。</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5.5.4</w:t>
            </w:r>
            <w:r w:rsidRPr="00842E18">
              <w:rPr>
                <w:rFonts w:asciiTheme="minorEastAsia" w:eastAsiaTheme="minorEastAsia" w:hAnsiTheme="minorEastAsia" w:cs="宋体" w:hint="eastAsia"/>
                <w:sz w:val="21"/>
                <w:szCs w:val="21"/>
              </w:rPr>
              <w:t>原始图表（包括电子图表）和照片是否保存完整，与申报资料一致。</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5.5.5</w:t>
            </w:r>
            <w:r w:rsidRPr="00842E18">
              <w:rPr>
                <w:rFonts w:asciiTheme="minorEastAsia" w:eastAsiaTheme="minorEastAsia" w:hAnsiTheme="minorEastAsia" w:cs="宋体" w:hint="eastAsia"/>
                <w:sz w:val="21"/>
                <w:szCs w:val="21"/>
              </w:rPr>
              <w:t>组织病理切片、病理报告及病理试验记录是否保存完整并与申报资料一致；若病理照片为电子版，是否保存完好。</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88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6、委托研究</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6.1医疗机构是否与被委托机构签订了相关委托研究协议，委托研究协议</w:t>
            </w:r>
            <w:r w:rsidRPr="00842E18">
              <w:rPr>
                <w:rFonts w:asciiTheme="minorEastAsia" w:eastAsiaTheme="minorEastAsia" w:hAnsiTheme="minorEastAsia" w:cs="宋体" w:hint="eastAsia"/>
                <w:color w:val="333333"/>
                <w:kern w:val="0"/>
                <w:sz w:val="21"/>
                <w:szCs w:val="21"/>
              </w:rPr>
              <w:t>反映的时间、项目及方案等是否与申报资料记载一致</w:t>
            </w:r>
            <w:r w:rsidRPr="00842E18">
              <w:rPr>
                <w:rFonts w:asciiTheme="minorEastAsia" w:eastAsiaTheme="minorEastAsia" w:hAnsiTheme="minorEastAsia" w:cs="宋体" w:hint="eastAsia"/>
                <w:color w:val="000000"/>
                <w:sz w:val="21"/>
                <w:szCs w:val="21"/>
              </w:rPr>
              <w:t>。</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6.2</w:t>
            </w:r>
            <w:r w:rsidRPr="00842E18">
              <w:rPr>
                <w:rFonts w:asciiTheme="minorEastAsia" w:eastAsiaTheme="minorEastAsia" w:hAnsiTheme="minorEastAsia" w:cs="宋体" w:hint="eastAsia"/>
                <w:color w:val="333333"/>
                <w:kern w:val="0"/>
                <w:sz w:val="21"/>
                <w:szCs w:val="21"/>
              </w:rPr>
              <w:t>被委托机构出具的报告书或图谱是否为加盖其公章的原件。</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88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二、是否按照备案的处方工艺进行配制方面</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1.配制记录中使用的中药饮片品名、数量与备案的信息是否一致。</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2.配制记录中使用的辅料种类与备案的信息是否一致，是否存在擅自添加防腐剂、辅料的行为。</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2.配制记录中使用的直接接触制剂的包装材料和容器与备案的信息是否一致。</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3.配制记录中使用的</w:t>
            </w:r>
            <w:r w:rsidRPr="00842E18">
              <w:rPr>
                <w:rFonts w:asciiTheme="minorEastAsia" w:eastAsiaTheme="minorEastAsia" w:hAnsiTheme="minorEastAsia" w:cs="宋体" w:hint="eastAsia"/>
                <w:color w:val="333333"/>
                <w:kern w:val="0"/>
                <w:sz w:val="21"/>
                <w:szCs w:val="21"/>
              </w:rPr>
              <w:t>中药饮片、辅料、</w:t>
            </w:r>
            <w:r w:rsidRPr="00842E18">
              <w:rPr>
                <w:rFonts w:asciiTheme="minorEastAsia" w:eastAsiaTheme="minorEastAsia" w:hAnsiTheme="minorEastAsia" w:cs="宋体" w:hint="eastAsia"/>
                <w:color w:val="000000"/>
                <w:sz w:val="21"/>
                <w:szCs w:val="21"/>
              </w:rPr>
              <w:t>直接接触制剂的包装材料是否经过检验并有检验报告书。</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4.配制记录中生产过程与备案的信息是否一致，是否存在改变生产工艺的行为。</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5.是否具备生产、检验的设施、设备、仪器，是否存在编造批生产记录和批检验记录的行为。</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r w:rsidR="00842E18" w:rsidRPr="00842E18" w:rsidTr="00842E18">
        <w:trPr>
          <w:trHeight w:val="567"/>
          <w:jc w:val="center"/>
        </w:trPr>
        <w:tc>
          <w:tcPr>
            <w:tcW w:w="75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6.是否有委托配制和委托检验，委托配制是否经过备案，委托检验是否签订了委托检验协议。</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E18" w:rsidRPr="00842E18" w:rsidRDefault="00842E18" w:rsidP="00842E18">
            <w:pPr>
              <w:adjustRightInd w:val="0"/>
              <w:snapToGrid w:val="0"/>
              <w:jc w:val="center"/>
              <w:rPr>
                <w:rFonts w:asciiTheme="minorEastAsia" w:eastAsiaTheme="minorEastAsia" w:hAnsiTheme="minorEastAsia" w:cs="宋体"/>
                <w:color w:val="000000"/>
                <w:sz w:val="21"/>
                <w:szCs w:val="21"/>
              </w:rPr>
            </w:pPr>
            <w:r w:rsidRPr="00842E18">
              <w:rPr>
                <w:rFonts w:asciiTheme="minorEastAsia" w:eastAsiaTheme="minorEastAsia" w:hAnsiTheme="minorEastAsia" w:cs="宋体" w:hint="eastAsia"/>
                <w:color w:val="000000"/>
                <w:sz w:val="21"/>
                <w:szCs w:val="21"/>
              </w:rPr>
              <w:t>是□  否□</w:t>
            </w:r>
          </w:p>
        </w:tc>
      </w:tr>
    </w:tbl>
    <w:p w:rsidR="00842E18" w:rsidRPr="00842E18" w:rsidRDefault="00842E18" w:rsidP="00842E18">
      <w:pPr>
        <w:adjustRightInd w:val="0"/>
        <w:rPr>
          <w:rFonts w:asciiTheme="minorEastAsia" w:eastAsiaTheme="minorEastAsia" w:hAnsiTheme="minorEastAsia"/>
          <w:sz w:val="21"/>
          <w:szCs w:val="21"/>
        </w:rPr>
      </w:pPr>
    </w:p>
    <w:p w:rsidR="00842E18" w:rsidRPr="00842E18" w:rsidRDefault="00842E18" w:rsidP="00842E18">
      <w:pPr>
        <w:adjustRightInd w:val="0"/>
        <w:rPr>
          <w:rFonts w:asciiTheme="minorEastAsia" w:eastAsiaTheme="minorEastAsia" w:hAnsiTheme="minorEastAsia"/>
          <w:sz w:val="21"/>
          <w:szCs w:val="21"/>
        </w:rPr>
      </w:pPr>
      <w:r w:rsidRPr="00842E18">
        <w:rPr>
          <w:rFonts w:asciiTheme="minorEastAsia" w:eastAsiaTheme="minorEastAsia" w:hAnsiTheme="minorEastAsia" w:hint="eastAsia"/>
          <w:sz w:val="21"/>
          <w:szCs w:val="21"/>
        </w:rPr>
        <w:t>检查人员（签字）：                        日期：        年    月    日</w:t>
      </w:r>
    </w:p>
    <w:p w:rsidR="00842E18" w:rsidRPr="00842E18" w:rsidRDefault="00842E18" w:rsidP="00842E18">
      <w:pPr>
        <w:adjustRightInd w:val="0"/>
        <w:rPr>
          <w:szCs w:val="30"/>
        </w:rPr>
      </w:pPr>
    </w:p>
    <w:sectPr w:rsidR="00842E18" w:rsidRPr="00842E18" w:rsidSect="00842E18">
      <w:footerReference w:type="even" r:id="rId8"/>
      <w:footerReference w:type="default" r:id="rId9"/>
      <w:pgSz w:w="11906" w:h="16838" w:code="9"/>
      <w:pgMar w:top="2098" w:right="1531" w:bottom="1985" w:left="1531" w:header="851" w:footer="1531"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76" w:rsidRDefault="00346776" w:rsidP="00CF03AA">
      <w:r>
        <w:separator/>
      </w:r>
    </w:p>
  </w:endnote>
  <w:endnote w:type="continuationSeparator" w:id="0">
    <w:p w:rsidR="00346776" w:rsidRDefault="00346776" w:rsidP="00CF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18" w:rsidRDefault="00842E18" w:rsidP="00842E18">
    <w:pPr>
      <w:tabs>
        <w:tab w:val="left" w:pos="1766"/>
        <w:tab w:val="center" w:pos="4153"/>
        <w:tab w:val="right" w:pos="8306"/>
        <w:tab w:val="right" w:pos="8524"/>
      </w:tabs>
      <w:adjustRightInd w:val="0"/>
      <w:snapToGrid w:val="0"/>
      <w:ind w:leftChars="100" w:left="320" w:rightChars="100" w:right="320"/>
      <w:jc w:val="left"/>
    </w:pPr>
    <w:r w:rsidRPr="00F6172B">
      <w:rPr>
        <w:rFonts w:ascii="宋体" w:hAnsi="宋体" w:hint="eastAsia"/>
        <w:kern w:val="0"/>
        <w:sz w:val="28"/>
        <w:szCs w:val="21"/>
      </w:rPr>
      <w:t>—</w:t>
    </w:r>
    <w:r w:rsidRPr="00F6172B">
      <w:rPr>
        <w:rFonts w:ascii="宋体" w:hAnsi="宋体"/>
        <w:kern w:val="0"/>
        <w:sz w:val="28"/>
        <w:szCs w:val="21"/>
      </w:rPr>
      <w:t xml:space="preserve"> </w:t>
    </w:r>
    <w:r w:rsidRPr="00F6172B">
      <w:rPr>
        <w:rFonts w:ascii="宋体" w:hAnsi="宋体"/>
        <w:kern w:val="0"/>
        <w:sz w:val="28"/>
        <w:szCs w:val="21"/>
      </w:rPr>
      <w:fldChar w:fldCharType="begin"/>
    </w:r>
    <w:r w:rsidRPr="00F6172B">
      <w:rPr>
        <w:rFonts w:ascii="宋体" w:hAnsi="宋体"/>
        <w:kern w:val="0"/>
        <w:sz w:val="28"/>
        <w:szCs w:val="21"/>
      </w:rPr>
      <w:instrText xml:space="preserve"> PAGE </w:instrText>
    </w:r>
    <w:r w:rsidRPr="00F6172B">
      <w:rPr>
        <w:rFonts w:ascii="宋体" w:hAnsi="宋体"/>
        <w:kern w:val="0"/>
        <w:sz w:val="28"/>
        <w:szCs w:val="21"/>
      </w:rPr>
      <w:fldChar w:fldCharType="separate"/>
    </w:r>
    <w:r w:rsidR="005634CB">
      <w:rPr>
        <w:rFonts w:ascii="宋体" w:hAnsi="宋体"/>
        <w:noProof/>
        <w:kern w:val="0"/>
        <w:sz w:val="28"/>
        <w:szCs w:val="21"/>
      </w:rPr>
      <w:t>2</w:t>
    </w:r>
    <w:r w:rsidRPr="00F6172B">
      <w:rPr>
        <w:rFonts w:ascii="宋体" w:hAnsi="宋体"/>
        <w:kern w:val="0"/>
        <w:sz w:val="28"/>
        <w:szCs w:val="21"/>
      </w:rPr>
      <w:fldChar w:fldCharType="end"/>
    </w:r>
    <w:r w:rsidRPr="00F6172B">
      <w:rPr>
        <w:rFonts w:ascii="宋体" w:hAnsi="宋体"/>
        <w:kern w:val="0"/>
        <w:sz w:val="28"/>
        <w:szCs w:val="21"/>
      </w:rPr>
      <w:t xml:space="preserve"> </w:t>
    </w:r>
    <w:r w:rsidRPr="00F6172B">
      <w:rPr>
        <w:rFonts w:ascii="宋体" w:hAnsi="宋体" w:hint="eastAsia"/>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2D" w:rsidRDefault="00643F2D" w:rsidP="00842E18">
    <w:pPr>
      <w:tabs>
        <w:tab w:val="left" w:pos="1766"/>
        <w:tab w:val="center" w:pos="4153"/>
        <w:tab w:val="right" w:pos="8306"/>
        <w:tab w:val="right" w:pos="8524"/>
      </w:tabs>
      <w:adjustRightInd w:val="0"/>
      <w:snapToGrid w:val="0"/>
      <w:ind w:leftChars="100" w:left="320" w:rightChars="100" w:right="320"/>
      <w:jc w:val="right"/>
    </w:pPr>
    <w:r w:rsidRPr="00F6172B">
      <w:rPr>
        <w:rFonts w:ascii="宋体" w:hAnsi="宋体" w:hint="eastAsia"/>
        <w:kern w:val="0"/>
        <w:sz w:val="28"/>
        <w:szCs w:val="21"/>
      </w:rPr>
      <w:t>—</w:t>
    </w:r>
    <w:r w:rsidRPr="00F6172B">
      <w:rPr>
        <w:rFonts w:ascii="宋体" w:hAnsi="宋体"/>
        <w:kern w:val="0"/>
        <w:sz w:val="28"/>
        <w:szCs w:val="21"/>
      </w:rPr>
      <w:t xml:space="preserve"> </w:t>
    </w:r>
    <w:r w:rsidRPr="00F6172B">
      <w:rPr>
        <w:rFonts w:ascii="宋体" w:hAnsi="宋体"/>
        <w:kern w:val="0"/>
        <w:sz w:val="28"/>
        <w:szCs w:val="21"/>
      </w:rPr>
      <w:fldChar w:fldCharType="begin"/>
    </w:r>
    <w:r w:rsidRPr="00F6172B">
      <w:rPr>
        <w:rFonts w:ascii="宋体" w:hAnsi="宋体"/>
        <w:kern w:val="0"/>
        <w:sz w:val="28"/>
        <w:szCs w:val="21"/>
      </w:rPr>
      <w:instrText xml:space="preserve"> PAGE </w:instrText>
    </w:r>
    <w:r w:rsidRPr="00F6172B">
      <w:rPr>
        <w:rFonts w:ascii="宋体" w:hAnsi="宋体"/>
        <w:kern w:val="0"/>
        <w:sz w:val="28"/>
        <w:szCs w:val="21"/>
      </w:rPr>
      <w:fldChar w:fldCharType="separate"/>
    </w:r>
    <w:r w:rsidR="005634CB">
      <w:rPr>
        <w:rFonts w:ascii="宋体" w:hAnsi="宋体"/>
        <w:noProof/>
        <w:kern w:val="0"/>
        <w:sz w:val="28"/>
        <w:szCs w:val="21"/>
      </w:rPr>
      <w:t>1</w:t>
    </w:r>
    <w:r w:rsidRPr="00F6172B">
      <w:rPr>
        <w:rFonts w:ascii="宋体" w:hAnsi="宋体"/>
        <w:kern w:val="0"/>
        <w:sz w:val="28"/>
        <w:szCs w:val="21"/>
      </w:rPr>
      <w:fldChar w:fldCharType="end"/>
    </w:r>
    <w:r w:rsidRPr="00F6172B">
      <w:rPr>
        <w:rFonts w:ascii="宋体" w:hAnsi="宋体"/>
        <w:kern w:val="0"/>
        <w:sz w:val="28"/>
        <w:szCs w:val="21"/>
      </w:rPr>
      <w:t xml:space="preserve"> </w:t>
    </w:r>
    <w:r w:rsidRPr="00F6172B">
      <w:rPr>
        <w:rFonts w:ascii="宋体" w:hAnsi="宋体" w:hint="eastAsia"/>
        <w:kern w:val="0"/>
        <w:sz w:val="28"/>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76" w:rsidRDefault="00346776" w:rsidP="00CF03AA">
      <w:r>
        <w:separator/>
      </w:r>
    </w:p>
  </w:footnote>
  <w:footnote w:type="continuationSeparator" w:id="0">
    <w:p w:rsidR="00346776" w:rsidRDefault="00346776" w:rsidP="00CF0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16"/>
    <w:rsid w:val="00003B74"/>
    <w:rsid w:val="0001508C"/>
    <w:rsid w:val="00024BBD"/>
    <w:rsid w:val="0002620A"/>
    <w:rsid w:val="000336EE"/>
    <w:rsid w:val="0004572F"/>
    <w:rsid w:val="00045B55"/>
    <w:rsid w:val="00080B33"/>
    <w:rsid w:val="00090143"/>
    <w:rsid w:val="00092987"/>
    <w:rsid w:val="00096372"/>
    <w:rsid w:val="000B28B1"/>
    <w:rsid w:val="000D0AB8"/>
    <w:rsid w:val="000D1AC9"/>
    <w:rsid w:val="000E31B0"/>
    <w:rsid w:val="000E668B"/>
    <w:rsid w:val="000F3F47"/>
    <w:rsid w:val="00102493"/>
    <w:rsid w:val="00102CF6"/>
    <w:rsid w:val="00105CF9"/>
    <w:rsid w:val="00122917"/>
    <w:rsid w:val="00124376"/>
    <w:rsid w:val="00125BA1"/>
    <w:rsid w:val="00140490"/>
    <w:rsid w:val="0014258A"/>
    <w:rsid w:val="001514E0"/>
    <w:rsid w:val="001774D6"/>
    <w:rsid w:val="0019131D"/>
    <w:rsid w:val="00195D9E"/>
    <w:rsid w:val="001D74A9"/>
    <w:rsid w:val="00204E37"/>
    <w:rsid w:val="002064B9"/>
    <w:rsid w:val="002110EB"/>
    <w:rsid w:val="00226DD9"/>
    <w:rsid w:val="00234B6C"/>
    <w:rsid w:val="00237BEA"/>
    <w:rsid w:val="00243C89"/>
    <w:rsid w:val="00260E44"/>
    <w:rsid w:val="00277350"/>
    <w:rsid w:val="00293A93"/>
    <w:rsid w:val="002A3C85"/>
    <w:rsid w:val="002E1A69"/>
    <w:rsid w:val="002E29A8"/>
    <w:rsid w:val="002F15A4"/>
    <w:rsid w:val="00302776"/>
    <w:rsid w:val="00316261"/>
    <w:rsid w:val="00326078"/>
    <w:rsid w:val="00332C97"/>
    <w:rsid w:val="00346776"/>
    <w:rsid w:val="0035417F"/>
    <w:rsid w:val="00356367"/>
    <w:rsid w:val="0035646E"/>
    <w:rsid w:val="00357547"/>
    <w:rsid w:val="003715B1"/>
    <w:rsid w:val="00376A18"/>
    <w:rsid w:val="003874A3"/>
    <w:rsid w:val="003C20D2"/>
    <w:rsid w:val="003D2AED"/>
    <w:rsid w:val="003D34A3"/>
    <w:rsid w:val="003E7A3E"/>
    <w:rsid w:val="003F7983"/>
    <w:rsid w:val="00403BAF"/>
    <w:rsid w:val="004160BB"/>
    <w:rsid w:val="00434175"/>
    <w:rsid w:val="00436628"/>
    <w:rsid w:val="00450579"/>
    <w:rsid w:val="00473140"/>
    <w:rsid w:val="00483853"/>
    <w:rsid w:val="004869B9"/>
    <w:rsid w:val="00487B72"/>
    <w:rsid w:val="00495D5E"/>
    <w:rsid w:val="00497C65"/>
    <w:rsid w:val="004A4894"/>
    <w:rsid w:val="004C26BE"/>
    <w:rsid w:val="004D7722"/>
    <w:rsid w:val="005474E7"/>
    <w:rsid w:val="005634CB"/>
    <w:rsid w:val="00563908"/>
    <w:rsid w:val="0057261C"/>
    <w:rsid w:val="00576F4B"/>
    <w:rsid w:val="00585409"/>
    <w:rsid w:val="00590329"/>
    <w:rsid w:val="005918DB"/>
    <w:rsid w:val="005A6989"/>
    <w:rsid w:val="005B72F4"/>
    <w:rsid w:val="005C1E84"/>
    <w:rsid w:val="005D47CA"/>
    <w:rsid w:val="005E3616"/>
    <w:rsid w:val="005E7F75"/>
    <w:rsid w:val="00603740"/>
    <w:rsid w:val="00607062"/>
    <w:rsid w:val="00643F2D"/>
    <w:rsid w:val="006522E8"/>
    <w:rsid w:val="00653C26"/>
    <w:rsid w:val="006668E9"/>
    <w:rsid w:val="00674675"/>
    <w:rsid w:val="006B25AB"/>
    <w:rsid w:val="006D5F0A"/>
    <w:rsid w:val="006E0D09"/>
    <w:rsid w:val="006F404F"/>
    <w:rsid w:val="007058C5"/>
    <w:rsid w:val="00730B69"/>
    <w:rsid w:val="00740B16"/>
    <w:rsid w:val="00744431"/>
    <w:rsid w:val="00772A69"/>
    <w:rsid w:val="00785BC5"/>
    <w:rsid w:val="007A2C52"/>
    <w:rsid w:val="007E7175"/>
    <w:rsid w:val="007F04CD"/>
    <w:rsid w:val="008064EA"/>
    <w:rsid w:val="00807704"/>
    <w:rsid w:val="00827551"/>
    <w:rsid w:val="00833C51"/>
    <w:rsid w:val="00842E18"/>
    <w:rsid w:val="00843ADD"/>
    <w:rsid w:val="00850C05"/>
    <w:rsid w:val="008549AA"/>
    <w:rsid w:val="0085661B"/>
    <w:rsid w:val="00872EB4"/>
    <w:rsid w:val="008A4FD1"/>
    <w:rsid w:val="008B4557"/>
    <w:rsid w:val="008C1865"/>
    <w:rsid w:val="008C5AA7"/>
    <w:rsid w:val="008E79C8"/>
    <w:rsid w:val="008F330C"/>
    <w:rsid w:val="00932EF0"/>
    <w:rsid w:val="00947889"/>
    <w:rsid w:val="00955608"/>
    <w:rsid w:val="0096557E"/>
    <w:rsid w:val="00970410"/>
    <w:rsid w:val="009C6415"/>
    <w:rsid w:val="009D5E54"/>
    <w:rsid w:val="009F3C90"/>
    <w:rsid w:val="00A21255"/>
    <w:rsid w:val="00A5007D"/>
    <w:rsid w:val="00A57CA0"/>
    <w:rsid w:val="00A73293"/>
    <w:rsid w:val="00A95582"/>
    <w:rsid w:val="00A97215"/>
    <w:rsid w:val="00AB2A95"/>
    <w:rsid w:val="00AB6478"/>
    <w:rsid w:val="00AF10DE"/>
    <w:rsid w:val="00AF4183"/>
    <w:rsid w:val="00B06533"/>
    <w:rsid w:val="00B26E08"/>
    <w:rsid w:val="00B36F45"/>
    <w:rsid w:val="00B7737B"/>
    <w:rsid w:val="00BD3BEB"/>
    <w:rsid w:val="00BD6D33"/>
    <w:rsid w:val="00BE0B12"/>
    <w:rsid w:val="00C4267F"/>
    <w:rsid w:val="00C70A82"/>
    <w:rsid w:val="00C829A2"/>
    <w:rsid w:val="00C83382"/>
    <w:rsid w:val="00C849B6"/>
    <w:rsid w:val="00C90AF6"/>
    <w:rsid w:val="00C922EA"/>
    <w:rsid w:val="00CA35AE"/>
    <w:rsid w:val="00CA570F"/>
    <w:rsid w:val="00CB2345"/>
    <w:rsid w:val="00CC619B"/>
    <w:rsid w:val="00CC6646"/>
    <w:rsid w:val="00CF03AA"/>
    <w:rsid w:val="00CF445C"/>
    <w:rsid w:val="00D07A20"/>
    <w:rsid w:val="00D43501"/>
    <w:rsid w:val="00D43EC7"/>
    <w:rsid w:val="00D440C4"/>
    <w:rsid w:val="00D45D66"/>
    <w:rsid w:val="00D57034"/>
    <w:rsid w:val="00D60E78"/>
    <w:rsid w:val="00D77FA9"/>
    <w:rsid w:val="00D82D94"/>
    <w:rsid w:val="00DA6C79"/>
    <w:rsid w:val="00DC16B1"/>
    <w:rsid w:val="00DC1DBE"/>
    <w:rsid w:val="00DD0DCA"/>
    <w:rsid w:val="00DE3822"/>
    <w:rsid w:val="00DF3AAC"/>
    <w:rsid w:val="00E01A34"/>
    <w:rsid w:val="00E03CCE"/>
    <w:rsid w:val="00E2076C"/>
    <w:rsid w:val="00E238F7"/>
    <w:rsid w:val="00E24C4D"/>
    <w:rsid w:val="00E262C6"/>
    <w:rsid w:val="00E3159A"/>
    <w:rsid w:val="00E524FB"/>
    <w:rsid w:val="00E677B7"/>
    <w:rsid w:val="00E74AAD"/>
    <w:rsid w:val="00E96BF5"/>
    <w:rsid w:val="00EA4001"/>
    <w:rsid w:val="00EB4A85"/>
    <w:rsid w:val="00ED0023"/>
    <w:rsid w:val="00ED7835"/>
    <w:rsid w:val="00EE14CA"/>
    <w:rsid w:val="00EF71E1"/>
    <w:rsid w:val="00F043BD"/>
    <w:rsid w:val="00F049FC"/>
    <w:rsid w:val="00F04F6D"/>
    <w:rsid w:val="00F23126"/>
    <w:rsid w:val="00F41615"/>
    <w:rsid w:val="00F43F97"/>
    <w:rsid w:val="00F4739B"/>
    <w:rsid w:val="00F474BD"/>
    <w:rsid w:val="00F50FA5"/>
    <w:rsid w:val="00F51926"/>
    <w:rsid w:val="00F92200"/>
    <w:rsid w:val="00FA6E80"/>
    <w:rsid w:val="00FB0FCB"/>
    <w:rsid w:val="00FD6AE4"/>
    <w:rsid w:val="00FD6E46"/>
    <w:rsid w:val="00FF2036"/>
    <w:rsid w:val="00FF4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A4"/>
    <w:pPr>
      <w:widowControl w:val="0"/>
      <w:jc w:val="both"/>
    </w:pPr>
    <w:rPr>
      <w:rFonts w:ascii="仿宋"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3AA"/>
    <w:pPr>
      <w:pBdr>
        <w:bottom w:val="single" w:sz="6" w:space="1" w:color="auto"/>
      </w:pBdr>
      <w:tabs>
        <w:tab w:val="center" w:pos="4153"/>
        <w:tab w:val="right" w:pos="8306"/>
      </w:tabs>
      <w:snapToGrid w:val="0"/>
      <w:jc w:val="center"/>
    </w:pPr>
    <w:rPr>
      <w:rFonts w:ascii="Calibri" w:eastAsia="宋体"/>
      <w:sz w:val="18"/>
      <w:szCs w:val="18"/>
    </w:rPr>
  </w:style>
  <w:style w:type="character" w:customStyle="1" w:styleId="Char">
    <w:name w:val="页眉 Char"/>
    <w:link w:val="a3"/>
    <w:uiPriority w:val="99"/>
    <w:rsid w:val="00CF03AA"/>
    <w:rPr>
      <w:sz w:val="18"/>
      <w:szCs w:val="18"/>
    </w:rPr>
  </w:style>
  <w:style w:type="paragraph" w:styleId="a4">
    <w:name w:val="footer"/>
    <w:basedOn w:val="a"/>
    <w:link w:val="Char0"/>
    <w:uiPriority w:val="99"/>
    <w:unhideWhenUsed/>
    <w:rsid w:val="00CF03AA"/>
    <w:pPr>
      <w:tabs>
        <w:tab w:val="center" w:pos="4153"/>
        <w:tab w:val="right" w:pos="8306"/>
      </w:tabs>
      <w:snapToGrid w:val="0"/>
      <w:jc w:val="left"/>
    </w:pPr>
    <w:rPr>
      <w:rFonts w:ascii="Calibri" w:eastAsia="宋体"/>
      <w:sz w:val="18"/>
      <w:szCs w:val="18"/>
    </w:rPr>
  </w:style>
  <w:style w:type="character" w:customStyle="1" w:styleId="Char0">
    <w:name w:val="页脚 Char"/>
    <w:link w:val="a4"/>
    <w:uiPriority w:val="99"/>
    <w:rsid w:val="00CF03AA"/>
    <w:rPr>
      <w:sz w:val="18"/>
      <w:szCs w:val="18"/>
    </w:rPr>
  </w:style>
  <w:style w:type="paragraph" w:styleId="a5">
    <w:name w:val="Normal (Web)"/>
    <w:basedOn w:val="a"/>
    <w:uiPriority w:val="99"/>
    <w:rsid w:val="00277350"/>
    <w:pPr>
      <w:widowControl/>
      <w:spacing w:before="100" w:beforeAutospacing="1" w:after="100" w:afterAutospacing="1" w:line="384" w:lineRule="auto"/>
      <w:jc w:val="left"/>
    </w:pPr>
    <w:rPr>
      <w:rFonts w:ascii="宋体" w:hAnsi="宋体"/>
      <w:color w:val="000000"/>
      <w:kern w:val="0"/>
      <w:szCs w:val="30"/>
    </w:rPr>
  </w:style>
  <w:style w:type="paragraph" w:styleId="a6">
    <w:name w:val="Balloon Text"/>
    <w:basedOn w:val="a"/>
    <w:link w:val="Char1"/>
    <w:uiPriority w:val="99"/>
    <w:semiHidden/>
    <w:unhideWhenUsed/>
    <w:rsid w:val="002F15A4"/>
    <w:rPr>
      <w:sz w:val="18"/>
      <w:szCs w:val="18"/>
    </w:rPr>
  </w:style>
  <w:style w:type="character" w:customStyle="1" w:styleId="Char1">
    <w:name w:val="批注框文本 Char"/>
    <w:link w:val="a6"/>
    <w:uiPriority w:val="99"/>
    <w:semiHidden/>
    <w:rsid w:val="002F15A4"/>
    <w:rPr>
      <w:kern w:val="2"/>
      <w:sz w:val="18"/>
      <w:szCs w:val="18"/>
    </w:rPr>
  </w:style>
  <w:style w:type="paragraph" w:styleId="a7">
    <w:name w:val="Date"/>
    <w:basedOn w:val="a"/>
    <w:next w:val="a"/>
    <w:link w:val="Char2"/>
    <w:uiPriority w:val="99"/>
    <w:semiHidden/>
    <w:unhideWhenUsed/>
    <w:rsid w:val="006668E9"/>
    <w:pPr>
      <w:ind w:leftChars="2500" w:left="100"/>
    </w:pPr>
  </w:style>
  <w:style w:type="character" w:customStyle="1" w:styleId="Char2">
    <w:name w:val="日期 Char"/>
    <w:basedOn w:val="a0"/>
    <w:link w:val="a7"/>
    <w:uiPriority w:val="99"/>
    <w:semiHidden/>
    <w:rsid w:val="006668E9"/>
    <w:rPr>
      <w:rFonts w:ascii="仿宋" w:eastAsia="仿宋"/>
      <w:kern w:val="2"/>
      <w:sz w:val="32"/>
      <w:szCs w:val="22"/>
    </w:rPr>
  </w:style>
  <w:style w:type="table" w:styleId="a8">
    <w:name w:val="Table Grid"/>
    <w:basedOn w:val="a1"/>
    <w:qFormat/>
    <w:rsid w:val="00842E18"/>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A4"/>
    <w:pPr>
      <w:widowControl w:val="0"/>
      <w:jc w:val="both"/>
    </w:pPr>
    <w:rPr>
      <w:rFonts w:ascii="仿宋"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3AA"/>
    <w:pPr>
      <w:pBdr>
        <w:bottom w:val="single" w:sz="6" w:space="1" w:color="auto"/>
      </w:pBdr>
      <w:tabs>
        <w:tab w:val="center" w:pos="4153"/>
        <w:tab w:val="right" w:pos="8306"/>
      </w:tabs>
      <w:snapToGrid w:val="0"/>
      <w:jc w:val="center"/>
    </w:pPr>
    <w:rPr>
      <w:rFonts w:ascii="Calibri" w:eastAsia="宋体"/>
      <w:sz w:val="18"/>
      <w:szCs w:val="18"/>
    </w:rPr>
  </w:style>
  <w:style w:type="character" w:customStyle="1" w:styleId="Char">
    <w:name w:val="页眉 Char"/>
    <w:link w:val="a3"/>
    <w:uiPriority w:val="99"/>
    <w:rsid w:val="00CF03AA"/>
    <w:rPr>
      <w:sz w:val="18"/>
      <w:szCs w:val="18"/>
    </w:rPr>
  </w:style>
  <w:style w:type="paragraph" w:styleId="a4">
    <w:name w:val="footer"/>
    <w:basedOn w:val="a"/>
    <w:link w:val="Char0"/>
    <w:uiPriority w:val="99"/>
    <w:unhideWhenUsed/>
    <w:rsid w:val="00CF03AA"/>
    <w:pPr>
      <w:tabs>
        <w:tab w:val="center" w:pos="4153"/>
        <w:tab w:val="right" w:pos="8306"/>
      </w:tabs>
      <w:snapToGrid w:val="0"/>
      <w:jc w:val="left"/>
    </w:pPr>
    <w:rPr>
      <w:rFonts w:ascii="Calibri" w:eastAsia="宋体"/>
      <w:sz w:val="18"/>
      <w:szCs w:val="18"/>
    </w:rPr>
  </w:style>
  <w:style w:type="character" w:customStyle="1" w:styleId="Char0">
    <w:name w:val="页脚 Char"/>
    <w:link w:val="a4"/>
    <w:uiPriority w:val="99"/>
    <w:rsid w:val="00CF03AA"/>
    <w:rPr>
      <w:sz w:val="18"/>
      <w:szCs w:val="18"/>
    </w:rPr>
  </w:style>
  <w:style w:type="paragraph" w:styleId="a5">
    <w:name w:val="Normal (Web)"/>
    <w:basedOn w:val="a"/>
    <w:uiPriority w:val="99"/>
    <w:rsid w:val="00277350"/>
    <w:pPr>
      <w:widowControl/>
      <w:spacing w:before="100" w:beforeAutospacing="1" w:after="100" w:afterAutospacing="1" w:line="384" w:lineRule="auto"/>
      <w:jc w:val="left"/>
    </w:pPr>
    <w:rPr>
      <w:rFonts w:ascii="宋体" w:hAnsi="宋体"/>
      <w:color w:val="000000"/>
      <w:kern w:val="0"/>
      <w:szCs w:val="30"/>
    </w:rPr>
  </w:style>
  <w:style w:type="paragraph" w:styleId="a6">
    <w:name w:val="Balloon Text"/>
    <w:basedOn w:val="a"/>
    <w:link w:val="Char1"/>
    <w:uiPriority w:val="99"/>
    <w:semiHidden/>
    <w:unhideWhenUsed/>
    <w:rsid w:val="002F15A4"/>
    <w:rPr>
      <w:sz w:val="18"/>
      <w:szCs w:val="18"/>
    </w:rPr>
  </w:style>
  <w:style w:type="character" w:customStyle="1" w:styleId="Char1">
    <w:name w:val="批注框文本 Char"/>
    <w:link w:val="a6"/>
    <w:uiPriority w:val="99"/>
    <w:semiHidden/>
    <w:rsid w:val="002F15A4"/>
    <w:rPr>
      <w:kern w:val="2"/>
      <w:sz w:val="18"/>
      <w:szCs w:val="18"/>
    </w:rPr>
  </w:style>
  <w:style w:type="paragraph" w:styleId="a7">
    <w:name w:val="Date"/>
    <w:basedOn w:val="a"/>
    <w:next w:val="a"/>
    <w:link w:val="Char2"/>
    <w:uiPriority w:val="99"/>
    <w:semiHidden/>
    <w:unhideWhenUsed/>
    <w:rsid w:val="006668E9"/>
    <w:pPr>
      <w:ind w:leftChars="2500" w:left="100"/>
    </w:pPr>
  </w:style>
  <w:style w:type="character" w:customStyle="1" w:styleId="Char2">
    <w:name w:val="日期 Char"/>
    <w:basedOn w:val="a0"/>
    <w:link w:val="a7"/>
    <w:uiPriority w:val="99"/>
    <w:semiHidden/>
    <w:rsid w:val="006668E9"/>
    <w:rPr>
      <w:rFonts w:ascii="仿宋" w:eastAsia="仿宋"/>
      <w:kern w:val="2"/>
      <w:sz w:val="32"/>
      <w:szCs w:val="22"/>
    </w:rPr>
  </w:style>
  <w:style w:type="table" w:styleId="a8">
    <w:name w:val="Table Grid"/>
    <w:basedOn w:val="a1"/>
    <w:qFormat/>
    <w:rsid w:val="00842E18"/>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7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9B622-2BA7-4DE3-A9A2-6875F6EB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1965</Characters>
  <Application>Microsoft Office Word</Application>
  <DocSecurity>0</DocSecurity>
  <Lines>16</Lines>
  <Paragraphs>4</Paragraphs>
  <ScaleCrop>false</ScaleCrop>
  <Company>Microsoft</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云韵</dc:creator>
  <cp:lastModifiedBy>HP</cp:lastModifiedBy>
  <cp:revision>2</cp:revision>
  <cp:lastPrinted>2020-10-15T09:10:00Z</cp:lastPrinted>
  <dcterms:created xsi:type="dcterms:W3CDTF">2020-10-16T07:55:00Z</dcterms:created>
  <dcterms:modified xsi:type="dcterms:W3CDTF">2020-10-16T07:55:00Z</dcterms:modified>
</cp:coreProperties>
</file>