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附件 驴皮地区性民间习用药材（中药饮片）质量标准制定草案公示稿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widowControl/>
        <w:spacing w:line="420" w:lineRule="atLeast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highlight w:val="none"/>
          <w:shd w:val="clear" w:color="auto" w:fill="FFFFFF"/>
        </w:rPr>
        <w:t>驴皮</w:t>
      </w:r>
    </w:p>
    <w:p>
      <w:pPr>
        <w:widowControl/>
        <w:spacing w:line="420" w:lineRule="atLeast"/>
        <w:jc w:val="center"/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highlight w:val="none"/>
          <w:shd w:val="clear" w:color="auto" w:fill="FFFFFF"/>
        </w:rPr>
        <w:t>Lvpi</w:t>
      </w:r>
    </w:p>
    <w:p>
      <w:pPr>
        <w:widowControl/>
        <w:spacing w:line="420" w:lineRule="atLeast"/>
        <w:jc w:val="center"/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  <w:highlight w:val="none"/>
          <w:shd w:val="clear" w:color="auto" w:fill="FFFFFF"/>
        </w:rPr>
        <w:t>ASINI CORII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Times New Roman" w:hAnsi="Times New Roman" w:eastAsia="宋体"/>
          <w:kern w:val="2"/>
          <w:highlight w:val="none"/>
          <w:lang w:eastAsia="zh-CN"/>
        </w:rPr>
      </w:pPr>
      <w:r>
        <w:rPr>
          <w:rFonts w:hint="default" w:ascii="Times New Roman" w:hAnsi="Times New Roman"/>
          <w:kern w:val="2"/>
          <w:highlight w:val="none"/>
        </w:rPr>
        <w:t>本品为</w:t>
      </w:r>
      <w:r>
        <w:rPr>
          <w:rFonts w:hint="default" w:ascii="Times New Roman" w:hAnsi="Times New Roman"/>
          <w:i w:val="0"/>
          <w:iCs w:val="0"/>
          <w:kern w:val="2"/>
          <w:highlight w:val="none"/>
        </w:rPr>
        <w:t>马科动物驴</w:t>
      </w:r>
      <w:r>
        <w:rPr>
          <w:rFonts w:ascii="Times New Roman" w:hAnsi="Times New Roman"/>
          <w:i/>
          <w:iCs/>
          <w:kern w:val="2"/>
          <w:highlight w:val="none"/>
        </w:rPr>
        <w:t>E</w:t>
      </w:r>
      <w:r>
        <w:rPr>
          <w:rFonts w:hint="default" w:ascii="Times New Roman" w:hAnsi="Times New Roman"/>
          <w:i/>
          <w:iCs/>
          <w:kern w:val="2"/>
          <w:highlight w:val="none"/>
        </w:rPr>
        <w:t>quus</w:t>
      </w:r>
      <w:r>
        <w:rPr>
          <w:rFonts w:ascii="Times New Roman" w:hAnsi="Times New Roman"/>
          <w:i/>
          <w:iCs/>
          <w:kern w:val="2"/>
          <w:highlight w:val="none"/>
        </w:rPr>
        <w:t xml:space="preserve"> </w:t>
      </w:r>
      <w:r>
        <w:rPr>
          <w:rFonts w:hint="default" w:ascii="Times New Roman" w:hAnsi="Times New Roman"/>
          <w:i/>
          <w:iCs/>
          <w:kern w:val="2"/>
          <w:highlight w:val="none"/>
        </w:rPr>
        <w:t>asinus</w:t>
      </w:r>
      <w:r>
        <w:rPr>
          <w:rFonts w:ascii="Times New Roman" w:hAnsi="Times New Roman"/>
          <w:i/>
          <w:iCs/>
          <w:kern w:val="2"/>
          <w:highlight w:val="none"/>
        </w:rPr>
        <w:t xml:space="preserve"> </w:t>
      </w:r>
      <w:r>
        <w:rPr>
          <w:rFonts w:hint="default" w:ascii="Times New Roman" w:hAnsi="Times New Roman"/>
          <w:i/>
          <w:iCs/>
          <w:kern w:val="2"/>
          <w:highlight w:val="none"/>
        </w:rPr>
        <w:t>L</w:t>
      </w:r>
      <w:r>
        <w:rPr>
          <w:rFonts w:ascii="Times New Roman" w:hAnsi="Times New Roman"/>
          <w:i/>
          <w:iCs/>
          <w:kern w:val="2"/>
          <w:highlight w:val="none"/>
        </w:rPr>
        <w:t>.</w:t>
      </w:r>
      <w:r>
        <w:rPr>
          <w:rFonts w:hint="default" w:ascii="Times New Roman" w:hAnsi="Times New Roman"/>
          <w:kern w:val="2"/>
          <w:highlight w:val="none"/>
        </w:rPr>
        <w:t>的整张干燥皮。将</w:t>
      </w:r>
      <w:r>
        <w:rPr>
          <w:rFonts w:ascii="Times New Roman" w:hAnsi="Times New Roman"/>
          <w:kern w:val="2"/>
          <w:highlight w:val="none"/>
        </w:rPr>
        <w:t>至少2年以上的健康</w:t>
      </w:r>
      <w:r>
        <w:rPr>
          <w:rFonts w:hint="default" w:ascii="Times New Roman" w:hAnsi="Times New Roman"/>
          <w:kern w:val="2"/>
          <w:highlight w:val="none"/>
        </w:rPr>
        <w:t>驴</w:t>
      </w:r>
      <w:r>
        <w:rPr>
          <w:rFonts w:ascii="Times New Roman" w:hAnsi="Times New Roman"/>
          <w:kern w:val="2"/>
          <w:highlight w:val="none"/>
        </w:rPr>
        <w:t>于秋、冬季节</w:t>
      </w:r>
      <w:r>
        <w:rPr>
          <w:rFonts w:hint="default" w:ascii="Times New Roman" w:hAnsi="Times New Roman"/>
          <w:kern w:val="2"/>
          <w:highlight w:val="none"/>
        </w:rPr>
        <w:t>宰杀</w:t>
      </w:r>
      <w:r>
        <w:rPr>
          <w:rFonts w:ascii="Times New Roman" w:hAnsi="Times New Roman"/>
          <w:kern w:val="2"/>
          <w:highlight w:val="none"/>
        </w:rPr>
        <w:t>，后剥取完整的皮，去残肉、筋膜及油脂，</w:t>
      </w:r>
      <w:r>
        <w:rPr>
          <w:rFonts w:ascii="Times New Roman" w:hAnsi="Times New Roman"/>
          <w:kern w:val="0"/>
          <w:sz w:val="24"/>
          <w:highlight w:val="none"/>
        </w:rPr>
        <w:t>晾干</w:t>
      </w:r>
      <w:r>
        <w:rPr>
          <w:rFonts w:hint="eastAsia" w:ascii="Times New Roman" w:hAnsi="Times New Roman"/>
          <w:kern w:val="0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1" w:firstLineChars="200"/>
        <w:textAlignment w:val="auto"/>
        <w:rPr>
          <w:highlight w:val="none"/>
        </w:rPr>
      </w:pPr>
      <w:r>
        <w:rPr>
          <w:rFonts w:ascii="Times New Roman" w:hAnsi="Times New Roman"/>
          <w:b/>
          <w:bCs/>
          <w:color w:val="000000"/>
          <w:sz w:val="24"/>
          <w:highlight w:val="none"/>
          <w:shd w:val="clear" w:color="auto" w:fill="FFFFFF"/>
        </w:rPr>
        <w:t>【性状】</w:t>
      </w:r>
      <w:r>
        <w:rPr>
          <w:rFonts w:ascii="Times New Roman" w:hAnsi="Times New Roman"/>
          <w:sz w:val="24"/>
          <w:highlight w:val="none"/>
        </w:rPr>
        <w:t>本品完整的皮略呈长方形，驴头皮较长，耳大且较宽，耳长约12</w:t>
      </w:r>
      <w:r>
        <w:rPr>
          <w:rFonts w:hint="default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  <w:t>～</w:t>
      </w:r>
      <w:r>
        <w:rPr>
          <w:rFonts w:ascii="Times New Roman" w:hAnsi="Times New Roman"/>
          <w:sz w:val="24"/>
          <w:highlight w:val="none"/>
        </w:rPr>
        <w:t>25cm，耳内侧呈灰白色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或</w:t>
      </w:r>
      <w:r>
        <w:rPr>
          <w:rFonts w:ascii="Times New Roman" w:hAnsi="Times New Roman"/>
          <w:sz w:val="24"/>
          <w:highlight w:val="none"/>
        </w:rPr>
        <w:t>灰黑色，较光滑，嘴唇，眼圈、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部分</w:t>
      </w:r>
      <w:r>
        <w:rPr>
          <w:rFonts w:ascii="Times New Roman" w:hAnsi="Times New Roman"/>
          <w:sz w:val="24"/>
          <w:highlight w:val="none"/>
        </w:rPr>
        <w:t>呈灰白色</w:t>
      </w:r>
      <w:r>
        <w:rPr>
          <w:rFonts w:hint="eastAsia" w:ascii="Times New Roman" w:hAnsi="Times New Roman"/>
          <w:sz w:val="24"/>
          <w:highlight w:val="none"/>
        </w:rPr>
        <w:t>，躯干皮长约80~121cm,宽约71~118cm</w:t>
      </w:r>
      <w:r>
        <w:rPr>
          <w:rFonts w:hint="eastAsia" w:ascii="Times New Roman" w:hAnsi="Times New Roman"/>
          <w:sz w:val="24"/>
          <w:highlight w:val="none"/>
          <w:lang w:eastAsia="zh-CN"/>
        </w:rPr>
        <w:t>；</w:t>
      </w:r>
      <w:r>
        <w:rPr>
          <w:rFonts w:hint="eastAsia" w:ascii="Times New Roman" w:hAnsi="Times New Roman"/>
          <w:sz w:val="24"/>
          <w:highlight w:val="none"/>
        </w:rPr>
        <w:t>四肢对称生长于躯干两侧，长约27~54cm.宽约6~20cm,外表皮被毛细短，呈灰白色、黑色、栗色等毛疏密均匀，除黑色正中纵向和前肢处横向无毛色带外，多数中间有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一</w:t>
      </w:r>
      <w:r>
        <w:rPr>
          <w:rFonts w:hint="eastAsia" w:ascii="Times New Roman" w:hAnsi="Times New Roman"/>
          <w:sz w:val="24"/>
          <w:highlight w:val="none"/>
        </w:rPr>
        <w:t>条明显暗黑色背线，肩部外侧有暗黑色肩纹</w:t>
      </w:r>
      <w:r>
        <w:rPr>
          <w:rFonts w:hint="eastAsia" w:ascii="Times New Roman" w:hAnsi="Times New Roman"/>
          <w:sz w:val="24"/>
          <w:highlight w:val="none"/>
          <w:lang w:eastAsia="zh-CN"/>
        </w:rPr>
        <w:t>，</w:t>
      </w:r>
      <w:r>
        <w:rPr>
          <w:rFonts w:ascii="Times New Roman" w:hAnsi="Times New Roman"/>
          <w:sz w:val="24"/>
          <w:highlight w:val="none"/>
        </w:rPr>
        <w:t>彼此交叉成十字形，腿皮表面无横斑，腹部呈黑灰色、灰白色，外带有残肉和脂肪，尾呈圆锥状，基部直径2</w:t>
      </w:r>
      <w:r>
        <w:rPr>
          <w:rFonts w:ascii="Times New Roman" w:hAnsi="Times New Roman"/>
          <w:color w:val="000000"/>
          <w:szCs w:val="21"/>
          <w:highlight w:val="none"/>
          <w:shd w:val="clear" w:color="auto" w:fill="FFFFFF"/>
        </w:rPr>
        <w:t>～</w:t>
      </w:r>
      <w:r>
        <w:rPr>
          <w:rFonts w:ascii="Times New Roman" w:hAnsi="Times New Roman"/>
          <w:sz w:val="24"/>
          <w:highlight w:val="none"/>
        </w:rPr>
        <w:t>5cm，尾长26</w:t>
      </w:r>
      <w:r>
        <w:rPr>
          <w:rFonts w:ascii="Times New Roman" w:hAnsi="Times New Roman"/>
          <w:color w:val="000000"/>
          <w:szCs w:val="21"/>
          <w:highlight w:val="none"/>
          <w:shd w:val="clear" w:color="auto" w:fill="FFFFFF"/>
        </w:rPr>
        <w:t>～</w:t>
      </w:r>
      <w:r>
        <w:rPr>
          <w:rFonts w:ascii="Times New Roman" w:hAnsi="Times New Roman"/>
          <w:sz w:val="24"/>
          <w:highlight w:val="none"/>
        </w:rPr>
        <w:t>40cm，尾基部四分之三处有短毛，尾稍四分之一部有少量长毛。干皮革质，有腥气。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1" w:firstLineChars="200"/>
        <w:textAlignment w:val="auto"/>
        <w:rPr>
          <w:rFonts w:ascii="Times New Roman" w:hAnsi="Times New Roman"/>
          <w:b/>
          <w:bCs/>
          <w:color w:val="000000"/>
          <w:sz w:val="24"/>
          <w:highlight w:val="none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highlight w:val="none"/>
          <w:shd w:val="clear" w:color="auto" w:fill="FFFFFF"/>
        </w:rPr>
        <w:t>【检查】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1" w:firstLineChars="200"/>
        <w:textAlignment w:val="auto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b/>
          <w:bCs/>
          <w:sz w:val="24"/>
          <w:highlight w:val="none"/>
        </w:rPr>
        <w:t>水分</w:t>
      </w:r>
      <w:r>
        <w:rPr>
          <w:rFonts w:ascii="Times New Roman" w:hAnsi="Times New Roman"/>
          <w:sz w:val="24"/>
          <w:highlight w:val="none"/>
        </w:rPr>
        <w:t xml:space="preserve">  取除杂后的供试品，用剪刀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或刀子贴皮将驴毛剔除干净，并用剪刀剪</w:t>
      </w:r>
      <w:r>
        <w:rPr>
          <w:rFonts w:ascii="Times New Roman" w:hAnsi="Times New Roman"/>
          <w:sz w:val="24"/>
          <w:highlight w:val="none"/>
        </w:rPr>
        <w:t>成约1cm×1cm的小块，取2～5g，精密称定，</w:t>
      </w:r>
      <w:r>
        <w:rPr>
          <w:rFonts w:hint="eastAsia" w:ascii="Times New Roman" w:hAnsi="Times New Roman"/>
          <w:sz w:val="24"/>
          <w:highlight w:val="none"/>
        </w:rPr>
        <w:t>不得过15.0%，（《中国药典》2020年版通则0832第二法）</w:t>
      </w:r>
      <w:r>
        <w:rPr>
          <w:rFonts w:ascii="Times New Roman" w:hAnsi="Times New Roman"/>
          <w:sz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1" w:firstLineChars="200"/>
        <w:textAlignment w:val="auto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b/>
          <w:bCs/>
          <w:sz w:val="24"/>
          <w:highlight w:val="none"/>
        </w:rPr>
        <w:t>总灰分</w:t>
      </w:r>
      <w:r>
        <w:rPr>
          <w:rFonts w:ascii="Times New Roman" w:hAnsi="Times New Roman"/>
          <w:sz w:val="24"/>
          <w:highlight w:val="none"/>
        </w:rPr>
        <w:t xml:space="preserve"> 取除杂后的供试品，用剪刀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或刀子贴皮将驴毛剔除干净，并用剪刀剪</w:t>
      </w:r>
      <w:r>
        <w:rPr>
          <w:rFonts w:ascii="Times New Roman" w:hAnsi="Times New Roman"/>
          <w:sz w:val="24"/>
          <w:highlight w:val="none"/>
        </w:rPr>
        <w:t>成约1cm×1cm的小块，取2～3g，称定，</w:t>
      </w:r>
      <w:r>
        <w:rPr>
          <w:rFonts w:hint="eastAsia" w:ascii="Times New Roman" w:hAnsi="Times New Roman"/>
          <w:sz w:val="24"/>
          <w:highlight w:val="none"/>
        </w:rPr>
        <w:t>不得过 35.0%（《中国药典》2020年版通则2302)。</w:t>
      </w:r>
      <w:r>
        <w:rPr>
          <w:rFonts w:ascii="Times New Roman" w:hAnsi="Times New Roman"/>
          <w:sz w:val="24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1" w:firstLineChars="200"/>
        <w:textAlignment w:val="auto"/>
        <w:rPr>
          <w:rFonts w:hint="eastAsia" w:ascii="Times New Roman" w:hAnsi="Times New Roman"/>
          <w:sz w:val="24"/>
          <w:highlight w:val="none"/>
        </w:rPr>
      </w:pPr>
      <w:r>
        <w:rPr>
          <w:rFonts w:ascii="Times New Roman" w:hAnsi="Times New Roman"/>
          <w:b/>
          <w:bCs/>
          <w:sz w:val="24"/>
          <w:highlight w:val="none"/>
        </w:rPr>
        <w:t>杂质</w:t>
      </w:r>
      <w:r>
        <w:rPr>
          <w:rFonts w:ascii="Times New Roman" w:hAnsi="Times New Roman"/>
          <w:sz w:val="24"/>
          <w:highlight w:val="none"/>
        </w:rPr>
        <w:t xml:space="preserve"> </w:t>
      </w:r>
      <w:r>
        <w:rPr>
          <w:rFonts w:hint="eastAsia" w:ascii="Times New Roman" w:hAnsi="Times New Roman"/>
          <w:sz w:val="24"/>
          <w:highlight w:val="none"/>
        </w:rPr>
        <w:t>取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供试品</w:t>
      </w:r>
      <w:r>
        <w:rPr>
          <w:rFonts w:hint="eastAsia" w:ascii="Times New Roman" w:hAnsi="Times New Roman"/>
          <w:sz w:val="24"/>
          <w:highlight w:val="none"/>
        </w:rPr>
        <w:t>面积不低于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10</w:t>
      </w:r>
      <w:r>
        <w:rPr>
          <w:rFonts w:hint="eastAsia" w:ascii="Times New Roman" w:hAnsi="Times New Roman"/>
          <w:sz w:val="24"/>
          <w:highlight w:val="none"/>
        </w:rPr>
        <w:t>cm</w:t>
      </w:r>
      <w:r>
        <w:rPr>
          <w:rFonts w:hint="eastAsia" w:ascii="Times New Roman" w:hAnsi="Times New Roman"/>
          <w:sz w:val="24"/>
          <w:highlight w:val="none"/>
          <w:vertAlign w:val="superscript"/>
        </w:rPr>
        <w:t>2</w:t>
      </w:r>
      <w:r>
        <w:rPr>
          <w:rFonts w:hint="eastAsia" w:ascii="Times New Roman" w:hAnsi="Times New Roman"/>
          <w:sz w:val="24"/>
          <w:highlight w:val="none"/>
          <w:vertAlign w:val="baseline"/>
          <w:lang w:val="en-US" w:eastAsia="zh-CN"/>
        </w:rPr>
        <w:t>数块</w:t>
      </w:r>
      <w:r>
        <w:rPr>
          <w:rFonts w:hint="eastAsia" w:ascii="Times New Roman" w:hAnsi="Times New Roman"/>
          <w:sz w:val="24"/>
          <w:highlight w:val="none"/>
        </w:rPr>
        <w:t>，称重，剪取不同部位样品.检出蹄骨、残肉、油脂、筋膜，对于不易去除被毛面和皮面的泥沙、盐摊开用硬质工具刮去被毛面和皮面泥沙，盐</w:t>
      </w:r>
      <w:r>
        <w:rPr>
          <w:rFonts w:hint="eastAsia" w:ascii="Times New Roman" w:hAnsi="Times New Roman"/>
          <w:sz w:val="24"/>
          <w:highlight w:val="none"/>
          <w:lang w:eastAsia="zh-CN"/>
        </w:rPr>
        <w:t>，</w:t>
      </w:r>
      <w:r>
        <w:rPr>
          <w:rFonts w:hint="eastAsia" w:ascii="Times New Roman" w:hAnsi="Times New Roman"/>
          <w:sz w:val="24"/>
          <w:highlight w:val="none"/>
        </w:rPr>
        <w:t>再边敲打边抖动约3</w:t>
      </w:r>
      <w:r>
        <w:rPr>
          <w:rFonts w:ascii="Times New Roman" w:hAnsi="Times New Roman"/>
          <w:color w:val="000000"/>
          <w:szCs w:val="21"/>
          <w:highlight w:val="none"/>
          <w:shd w:val="clear" w:color="auto" w:fill="FFFFFF"/>
        </w:rPr>
        <w:t>～</w:t>
      </w:r>
      <w:r>
        <w:rPr>
          <w:rFonts w:hint="eastAsia" w:ascii="Times New Roman" w:hAnsi="Times New Roman"/>
          <w:sz w:val="24"/>
          <w:highlight w:val="none"/>
        </w:rPr>
        <w:t>5分钟，不得过15.0%（《中国药典》2020年版通则 2301）。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1" w:firstLineChars="200"/>
        <w:textAlignment w:val="auto"/>
        <w:rPr>
          <w:rFonts w:ascii="Times New Roman" w:hAnsi="Times New Roman"/>
          <w:highlight w:val="none"/>
        </w:rPr>
      </w:pPr>
      <w:r>
        <w:rPr>
          <w:rFonts w:ascii="Times New Roman" w:hAnsi="Times New Roman"/>
          <w:b/>
          <w:bCs/>
          <w:sz w:val="24"/>
          <w:highlight w:val="none"/>
        </w:rPr>
        <w:t>【浸出物】</w:t>
      </w:r>
      <w:r>
        <w:rPr>
          <w:rFonts w:ascii="Times New Roman" w:hAnsi="Times New Roman"/>
          <w:sz w:val="24"/>
          <w:highlight w:val="none"/>
        </w:rPr>
        <w:t xml:space="preserve"> 取除杂后的供试品，用剪刀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或刀子贴皮将驴毛剔除干净，并用剪刀剪</w:t>
      </w:r>
      <w:r>
        <w:rPr>
          <w:rFonts w:ascii="Times New Roman" w:hAnsi="Times New Roman"/>
          <w:sz w:val="24"/>
          <w:highlight w:val="none"/>
        </w:rPr>
        <w:t>成约1cm×1cm的小块</w:t>
      </w:r>
      <w:r>
        <w:rPr>
          <w:rFonts w:hint="eastAsia" w:ascii="Times New Roman" w:hAnsi="Times New Roman"/>
          <w:sz w:val="24"/>
          <w:highlight w:val="none"/>
          <w:lang w:eastAsia="zh-CN"/>
        </w:rPr>
        <w:t>，</w:t>
      </w:r>
      <w:r>
        <w:rPr>
          <w:rFonts w:ascii="Times New Roman" w:hAnsi="Times New Roman"/>
          <w:sz w:val="24"/>
          <w:highlight w:val="none"/>
        </w:rPr>
        <w:t>取约4g，精密称定，</w:t>
      </w:r>
      <w:r>
        <w:rPr>
          <w:rFonts w:hint="eastAsia" w:ascii="Times New Roman" w:hAnsi="Times New Roman"/>
          <w:sz w:val="24"/>
          <w:highlight w:val="none"/>
        </w:rPr>
        <w:t>置烧杯中，加水90ml</w:t>
      </w:r>
      <w:r>
        <w:rPr>
          <w:rFonts w:ascii="Times New Roman" w:hAnsi="Times New Roman"/>
          <w:sz w:val="24"/>
          <w:highlight w:val="none"/>
        </w:rPr>
        <w:t>，加热至沸，并保持微沸1小时（随时补足减失的水量），趁热滤过，残渣用热水10ml洗涤，滤过，合并滤液，转移至100ml量瓶中，加水至刻度，摇匀；精密量取25ml，置已干燥至恒重的蒸发皿中，按</w:t>
      </w:r>
      <w:r>
        <w:rPr>
          <w:rFonts w:hint="eastAsia" w:ascii="Times New Roman" w:hAnsi="Times New Roman"/>
          <w:sz w:val="24"/>
          <w:highlight w:val="none"/>
        </w:rPr>
        <w:t>水溶性浸出物测定法（《中国药典》2020年版通则2201）项下的热浸法测定。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 xml:space="preserve"> </w:t>
      </w:r>
      <w:r>
        <w:rPr>
          <w:rFonts w:ascii="Times New Roman" w:hAnsi="Times New Roman"/>
          <w:sz w:val="24"/>
          <w:highlight w:val="none"/>
        </w:rPr>
        <w:t>不得少于</w:t>
      </w:r>
      <w:r>
        <w:rPr>
          <w:rFonts w:hint="eastAsia" w:ascii="Times New Roman" w:hAnsi="Times New Roman"/>
          <w:sz w:val="24"/>
          <w:highlight w:val="none"/>
        </w:rPr>
        <w:t>5.0</w:t>
      </w:r>
      <w:r>
        <w:rPr>
          <w:rFonts w:ascii="Times New Roman" w:hAnsi="Times New Roman"/>
          <w:sz w:val="24"/>
          <w:highlight w:val="none"/>
        </w:rPr>
        <w:t>% 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default" w:ascii="Times New Roman" w:hAnsi="Times New Roman"/>
          <w:kern w:val="2"/>
          <w:highlight w:val="none"/>
        </w:rPr>
      </w:pPr>
      <w:r>
        <w:rPr>
          <w:rFonts w:hint="default" w:ascii="Times New Roman" w:hAnsi="Times New Roman"/>
          <w:kern w:val="2"/>
          <w:highlight w:val="none"/>
        </w:rPr>
        <w:t>【</w:t>
      </w:r>
      <w:r>
        <w:rPr>
          <w:rFonts w:hint="default" w:ascii="Times New Roman" w:hAnsi="Times New Roman"/>
          <w:b/>
          <w:bCs/>
          <w:color w:val="000000"/>
          <w:highlight w:val="none"/>
          <w:shd w:val="clear" w:color="auto" w:fill="FFFFFF"/>
        </w:rPr>
        <w:t>炮制</w:t>
      </w:r>
      <w:r>
        <w:rPr>
          <w:rFonts w:hint="default" w:ascii="Times New Roman" w:hAnsi="Times New Roman"/>
          <w:kern w:val="2"/>
          <w:highlight w:val="none"/>
        </w:rPr>
        <w:t>】用时，漂泡，除杂质，刮去毛，切块，洗净。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default" w:ascii="Times New Roman" w:hAnsi="Times New Roman"/>
          <w:highlight w:val="none"/>
        </w:rPr>
      </w:pPr>
      <w:r>
        <w:rPr>
          <w:rFonts w:hint="default" w:ascii="Times New Roman" w:hAnsi="Times New Roman"/>
          <w:b/>
          <w:bCs/>
          <w:color w:val="000000"/>
          <w:highlight w:val="none"/>
          <w:shd w:val="clear" w:color="auto" w:fill="FFFFFF"/>
        </w:rPr>
        <w:t>【贮藏】</w:t>
      </w:r>
      <w:r>
        <w:rPr>
          <w:rFonts w:hint="default" w:ascii="Times New Roman" w:hAnsi="Times New Roman"/>
          <w:highlight w:val="none"/>
        </w:rPr>
        <w:t>置通风干燥处、防腐、防霉、防虫蛀。</w:t>
      </w:r>
    </w:p>
    <w:p>
      <w:pPr>
        <w:adjustRightInd w:val="0"/>
        <w:ind w:firstLine="480" w:firstLineChars="200"/>
        <w:rPr>
          <w:rFonts w:hint="eastAsia" w:ascii="仿宋" w:hAnsi="Times New Roman" w:eastAsia="仿宋" w:cs="Times New Roman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YzA1Zjc2Y2Y3ZGE2MzM5OGMyZjYxNzEzMTVlNDMifQ=="/>
  </w:docVars>
  <w:rsids>
    <w:rsidRoot w:val="52C8799A"/>
    <w:rsid w:val="3F0E642E"/>
    <w:rsid w:val="4A1B390D"/>
    <w:rsid w:val="4B6D521B"/>
    <w:rsid w:val="52C8799A"/>
    <w:rsid w:val="5C064AC8"/>
    <w:rsid w:val="5DFF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hAnsi="Courier New" w:cs="Times New Roman"/>
      <w:snapToGrid w:val="0"/>
      <w:sz w:val="21"/>
      <w:szCs w:val="20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customStyle="1" w:styleId="6">
    <w:name w:val="Body text|5"/>
    <w:basedOn w:val="1"/>
    <w:qFormat/>
    <w:uiPriority w:val="0"/>
    <w:pPr>
      <w:shd w:val="clear" w:color="auto" w:fill="FFFFFF"/>
      <w:spacing w:after="660" w:line="600" w:lineRule="exact"/>
      <w:jc w:val="center"/>
    </w:pPr>
    <w:rPr>
      <w:rFonts w:eastAsia="宋体"/>
      <w:sz w:val="28"/>
      <w:szCs w:val="28"/>
      <w:lang w:val="en-US" w:eastAsia="en-US" w:bidi="en-US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1201</Words>
  <Characters>1394</Characters>
  <Lines>0</Lines>
  <Paragraphs>0</Paragraphs>
  <TotalTime>55</TotalTime>
  <ScaleCrop>false</ScaleCrop>
  <LinksUpToDate>false</LinksUpToDate>
  <CharactersWithSpaces>1885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2024-05-27T18:43:00Z</dcterms:created>
  <dc:creator></dc:creator>
  <cp:lastModifiedBy>yjj114</cp:lastModifiedBy>
  <dcterms:modified xsi:type="dcterms:W3CDTF">2024-12-03T15:51:41Z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1B562E6D55DB4125AE5B033AA5E00CFF_11</vt:lpwstr>
  </property>
</Properties>
</file>