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20"/>
          <w:sz w:val="44"/>
          <w:szCs w:val="44"/>
        </w:rPr>
        <w:t>2019年中药材、中药饮片监督抽验不符合标准规定产品名单</w:t>
      </w:r>
    </w:p>
    <w:tbl>
      <w:tblPr>
        <w:tblStyle w:val="8"/>
        <w:tblW w:w="13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02"/>
        <w:gridCol w:w="1014"/>
        <w:gridCol w:w="1044"/>
        <w:gridCol w:w="994"/>
        <w:gridCol w:w="1418"/>
        <w:gridCol w:w="990"/>
        <w:gridCol w:w="762"/>
        <w:gridCol w:w="2304"/>
        <w:gridCol w:w="1578"/>
        <w:gridCol w:w="1263"/>
        <w:gridCol w:w="1012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tblHeader/>
          <w:jc w:val="center"/>
        </w:trPr>
        <w:tc>
          <w:tcPr>
            <w:tcW w:w="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报告书编号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检品名称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药品类别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标示生产企业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生产单位所在省份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被抽样单位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检验机构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不合格规定项目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2019NC0122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瓜蒌皮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陕西广泰和药业有限公司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160401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朝阳医院（阿克苏市）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阿克苏地区药品检验所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性状（虫蛀）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非生产企业原因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2019NC0138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瓜蒌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安徽尚德中药饮片有限公司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180802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陆孝礼中医个体诊所（阿克苏市）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阿克苏地区药品检验所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性状（虫蛀）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非生产企业原因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9" w:hRule="atLeast"/>
          <w:jc w:val="center"/>
        </w:trPr>
        <w:tc>
          <w:tcPr>
            <w:tcW w:w="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2019NC0189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山药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安徽尚德中药饮片有限公司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180401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陆孝礼中医个体诊所（阿克苏市）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阿克苏地区药品检验所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总灰分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2" w:hRule="atLeast"/>
          <w:jc w:val="center"/>
        </w:trPr>
        <w:tc>
          <w:tcPr>
            <w:tcW w:w="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2019NC0042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山药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安徽尚德中药饮片有限公司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180401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张守洋中医（综合）个体诊所（阿克苏市）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阿克苏地区药品检验所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总灰分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2" w:hRule="atLeast"/>
          <w:jc w:val="center"/>
        </w:trPr>
        <w:tc>
          <w:tcPr>
            <w:tcW w:w="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2019NC0066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山药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福建恒信药业有限公司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170201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蓝逢高中医个体诊所（阿克苏市）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阿克苏地区药品检验所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总灰分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2" w:hRule="atLeast"/>
          <w:jc w:val="center"/>
        </w:trPr>
        <w:tc>
          <w:tcPr>
            <w:tcW w:w="4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2019GC0016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龙眼肉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安徽华泽医药有限公司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160701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塔城地区中医医院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塔城地区药品检验所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性状（虫蛀）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20" w:rightChars="100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70370"/>
    <w:rsid w:val="4519592E"/>
    <w:rsid w:val="7FA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D5D5D"/>
      <w:u w:val="none"/>
    </w:rPr>
  </w:style>
  <w:style w:type="character" w:styleId="7">
    <w:name w:val="Hyperlink"/>
    <w:basedOn w:val="4"/>
    <w:qFormat/>
    <w:uiPriority w:val="0"/>
    <w:rPr>
      <w:color w:val="3A3A3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2019-12-27T09:44:00Z</dcterms:created>
  <dc:creator>Administrator</dc:creator>
  <cp:lastModifiedBy>Administrator</cp:lastModifiedBy>
  <dcterms:modified xsi:type="dcterms:W3CDTF">2019-12-30T05:24:28Z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