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3C" w:rsidRPr="007A0161" w:rsidRDefault="0047323C" w:rsidP="0047323C"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bookmarkStart w:id="0" w:name="_GoBack"/>
      <w:r w:rsidRPr="007A0161">
        <w:rPr>
          <w:rFonts w:ascii="方正小标宋简体" w:eastAsia="方正小标宋简体" w:hint="eastAsia"/>
          <w:spacing w:val="20"/>
          <w:sz w:val="44"/>
          <w:szCs w:val="44"/>
        </w:rPr>
        <w:t>二类医疗器械注册证即将到期的产品目录</w:t>
      </w:r>
    </w:p>
    <w:tbl>
      <w:tblPr>
        <w:tblW w:w="13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535"/>
        <w:gridCol w:w="2633"/>
        <w:gridCol w:w="3492"/>
        <w:gridCol w:w="2324"/>
      </w:tblGrid>
      <w:tr w:rsidR="0047323C" w:rsidRPr="007A0161" w:rsidTr="002B055D">
        <w:trPr>
          <w:trHeight w:val="56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bookmarkEnd w:id="0"/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="黑体" w:eastAsia="黑体" w:hAnsi="黑体" w:cs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="黑体" w:eastAsia="黑体" w:hAnsi="黑体" w:cs="宋体" w:hint="eastAsia"/>
                <w:bCs/>
                <w:color w:val="000000"/>
                <w:kern w:val="0"/>
                <w:sz w:val="21"/>
                <w:szCs w:val="21"/>
              </w:rPr>
              <w:t>医疗器械产品名称</w:t>
            </w:r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="黑体" w:eastAsia="黑体" w:hAnsi="黑体" w:cs="宋体" w:hint="eastAsia"/>
                <w:bCs/>
                <w:color w:val="000000"/>
                <w:kern w:val="0"/>
                <w:sz w:val="21"/>
                <w:szCs w:val="21"/>
              </w:rPr>
              <w:t>注册证号</w:t>
            </w:r>
          </w:p>
        </w:tc>
        <w:tc>
          <w:tcPr>
            <w:tcW w:w="3492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="黑体" w:eastAsia="黑体" w:hAnsi="黑体" w:cs="宋体" w:hint="eastAsia"/>
                <w:bCs/>
                <w:color w:val="000000"/>
                <w:kern w:val="0"/>
                <w:sz w:val="21"/>
                <w:szCs w:val="21"/>
              </w:rPr>
              <w:t>生产企业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="黑体" w:eastAsia="黑体" w:hAnsi="黑体" w:cs="宋体" w:hint="eastAsia"/>
                <w:bCs/>
                <w:color w:val="000000"/>
                <w:kern w:val="0"/>
                <w:sz w:val="21"/>
                <w:szCs w:val="21"/>
              </w:rPr>
              <w:t>注册证到期日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医用棉卷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20152640001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乌鲁木齐市雅婕卫生材料有限公司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2020年4月19日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医用纱布块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20152640002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乌鲁木齐市雅婕卫生材料有限公司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2020年4月19日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清创治疗仪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20152260040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乌鲁木齐市荣成医用设备有限公司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2020年6月11日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丙氨酸氨基转移酶测定试剂盒（IFCC法）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20152400003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天门冬氨酸氨基转移酶测定试剂盒（IFCC法）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20152400004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总蛋白测定试剂盒(双缩</w:t>
            </w: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脲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法)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20152400005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白蛋白测定试剂盒（溴甲酚绿法）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20152400006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总胆红素测定试剂盒（钒酸盐氧化法）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20152400007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直接胆红素测定试剂盒（钒酸盐氧化法）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20152400008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总胆汁酸测定试剂盒(循环酶法)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20152400009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ɑ-L-岩藻糖</w:t>
            </w: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苷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酶测定试剂盒（CNPF底物法）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20152400010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’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-核苷酸酶测定试剂盒（连续监测法）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尿酸测定试剂盒（尿酸酶法）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20152400012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尿素测定试剂盒（谷氨酸脱氢酶法）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20152400013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肌</w:t>
            </w: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酐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测定试剂盒（酶法）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20152400014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胱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抑素C测定试剂盒（免疫比浊法）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20152400015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尿微量白蛋白测定试剂盒（免疫比浊法）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20152400016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β2-微球蛋白测定试剂盒（免疫比浊法）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20152400017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二氧化碳测定试剂盒（酶法）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20152400018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高密度脂蛋白胆固醇测定试剂盒（直接法）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20152400019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低密度脂蛋白胆固醇测定试剂盒（直接法）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20152400020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甘油三酯测定试剂盒（GPO-PAP法）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总胆固醇测定试剂盒（CHOD-PAP法）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20152400022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载脂蛋白A1测定试剂盒（免疫比浊法）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20152400023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载脂蛋白B测定试剂盒（免疫比浊法）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20152400024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脂蛋白a测定试剂盒（免疫比浊法）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20152400025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肌酸激酶测定试剂盒（IFCC法）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20152400026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28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肌酸激酶同工酶测定试剂盒（免疫抑制法）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20152400027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高敏C-反应蛋白测定试剂盒（免疫比浊法）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20152400028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淀粉酶测定试剂盒（EPS底物法）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20152400029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2020年5月4日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钙测定试剂盒（甲基麝香草</w:t>
            </w: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酚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蓝比色法）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20152400030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  <w:tr w:rsidR="0047323C" w:rsidRPr="007A0161" w:rsidTr="002B055D">
        <w:trPr>
          <w:trHeight w:val="567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葡萄糖测定试剂盒（葡萄糖氧化酶法）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新械注准</w:t>
            </w:r>
            <w:proofErr w:type="gramEnd"/>
            <w:r w:rsidRPr="007A016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20152400031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新疆卡纳思生物技术有限公司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47323C" w:rsidRPr="007A0161" w:rsidRDefault="0047323C" w:rsidP="002B055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7A0161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2020年5月3日</w:t>
            </w:r>
          </w:p>
        </w:tc>
      </w:tr>
    </w:tbl>
    <w:p w:rsidR="00C556A9" w:rsidRDefault="00C556A9"/>
    <w:sectPr w:rsidR="00C556A9" w:rsidSect="0047323C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1" w:rsidRDefault="00340F11" w:rsidP="0047323C">
      <w:r>
        <w:separator/>
      </w:r>
    </w:p>
  </w:endnote>
  <w:endnote w:type="continuationSeparator" w:id="0">
    <w:p w:rsidR="00340F11" w:rsidRDefault="00340F11" w:rsidP="004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1" w:rsidRDefault="00340F11" w:rsidP="0047323C">
      <w:r>
        <w:separator/>
      </w:r>
    </w:p>
  </w:footnote>
  <w:footnote w:type="continuationSeparator" w:id="0">
    <w:p w:rsidR="00340F11" w:rsidRDefault="00340F11" w:rsidP="0047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B"/>
    <w:rsid w:val="00340F11"/>
    <w:rsid w:val="0047323C"/>
    <w:rsid w:val="007C0E4B"/>
    <w:rsid w:val="00C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3C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2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3C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2019-11-12T04:23:00Z</dcterms:created>
  <dcterms:modified xsi:type="dcterms:W3CDTF">2019-11-12T04:23:00Z</dcterms:modified>
</cp:coreProperties>
</file>