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32" w:rsidRPr="00394532" w:rsidRDefault="00394532" w:rsidP="00394532">
      <w:pPr>
        <w:widowControl/>
        <w:spacing w:line="276" w:lineRule="auto"/>
        <w:rPr>
          <w:sz w:val="30"/>
          <w:szCs w:val="30"/>
        </w:rPr>
      </w:pPr>
      <w:r w:rsidRPr="001233B3"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：骆驼刺</w:t>
      </w:r>
      <w:r w:rsidRPr="001233B3">
        <w:rPr>
          <w:rFonts w:hint="eastAsia"/>
          <w:sz w:val="30"/>
          <w:szCs w:val="30"/>
        </w:rPr>
        <w:t>地方习用药材质量标准制定草案公示稿</w:t>
      </w:r>
    </w:p>
    <w:p w:rsidR="00394532" w:rsidRDefault="00394532" w:rsidP="00394532">
      <w:pPr>
        <w:spacing w:line="360" w:lineRule="auto"/>
        <w:ind w:left="1"/>
        <w:jc w:val="center"/>
        <w:rPr>
          <w:rFonts w:eastAsia="黑体"/>
          <w:b/>
          <w:bCs/>
          <w:sz w:val="32"/>
          <w:szCs w:val="32"/>
        </w:rPr>
      </w:pPr>
    </w:p>
    <w:p w:rsidR="00394532" w:rsidRDefault="00394532" w:rsidP="00394532">
      <w:pPr>
        <w:spacing w:line="360" w:lineRule="auto"/>
        <w:ind w:left="1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骆驼刺</w:t>
      </w:r>
    </w:p>
    <w:p w:rsidR="00394532" w:rsidRDefault="00394532" w:rsidP="00394532">
      <w:pPr>
        <w:spacing w:line="360" w:lineRule="auto"/>
        <w:ind w:left="1"/>
        <w:jc w:val="center"/>
        <w:rPr>
          <w:rFonts w:eastAsia="黑体"/>
          <w:bCs/>
          <w:sz w:val="32"/>
          <w:szCs w:val="32"/>
        </w:rPr>
      </w:pPr>
      <w:proofErr w:type="spellStart"/>
      <w:r>
        <w:rPr>
          <w:rFonts w:eastAsia="黑体"/>
          <w:bCs/>
          <w:sz w:val="32"/>
          <w:szCs w:val="32"/>
        </w:rPr>
        <w:t>Luotuoci</w:t>
      </w:r>
      <w:proofErr w:type="spellEnd"/>
    </w:p>
    <w:p w:rsidR="00394532" w:rsidRDefault="00394532" w:rsidP="00394532">
      <w:pPr>
        <w:spacing w:line="360" w:lineRule="auto"/>
        <w:jc w:val="center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ALHAGII  HERBA</w:t>
      </w:r>
      <w:proofErr w:type="gramEnd"/>
    </w:p>
    <w:p w:rsidR="00394532" w:rsidRDefault="00394532" w:rsidP="00394532">
      <w:pPr>
        <w:spacing w:line="360" w:lineRule="auto"/>
        <w:jc w:val="center"/>
        <w:rPr>
          <w:b/>
          <w:bCs/>
          <w:sz w:val="32"/>
          <w:szCs w:val="32"/>
          <w:rtl/>
          <w:cs/>
        </w:rPr>
      </w:pPr>
      <w:r>
        <w:rPr>
          <w:b/>
          <w:bCs/>
          <w:sz w:val="32"/>
          <w:szCs w:val="32"/>
          <w:rtl/>
          <w:cs/>
        </w:rPr>
        <w:t>يانتاق</w:t>
      </w:r>
    </w:p>
    <w:p w:rsidR="00394532" w:rsidRPr="00394532" w:rsidRDefault="00394532" w:rsidP="00394532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sz w:val="24"/>
        </w:rPr>
        <w:t xml:space="preserve">本品为豆科植物骆驼刺 </w:t>
      </w:r>
      <w:proofErr w:type="spellStart"/>
      <w:r w:rsidRPr="00394532">
        <w:rPr>
          <w:rFonts w:asciiTheme="minorEastAsia" w:eastAsiaTheme="minorEastAsia" w:hAnsiTheme="minorEastAsia"/>
          <w:i/>
          <w:iCs/>
          <w:color w:val="000000"/>
          <w:sz w:val="24"/>
        </w:rPr>
        <w:t>Alhagi</w:t>
      </w:r>
      <w:proofErr w:type="spellEnd"/>
      <w:r w:rsidRPr="00394532">
        <w:rPr>
          <w:rFonts w:asciiTheme="minorEastAsia" w:eastAsiaTheme="minorEastAsia" w:hAnsiTheme="minorEastAsia"/>
          <w:i/>
          <w:iCs/>
          <w:color w:val="000000"/>
          <w:sz w:val="24"/>
        </w:rPr>
        <w:t xml:space="preserve"> </w:t>
      </w:r>
      <w:proofErr w:type="spellStart"/>
      <w:r w:rsidRPr="00394532">
        <w:rPr>
          <w:rFonts w:asciiTheme="minorEastAsia" w:eastAsiaTheme="minorEastAsia" w:hAnsiTheme="minorEastAsia"/>
          <w:i/>
          <w:iCs/>
          <w:color w:val="000000"/>
          <w:sz w:val="24"/>
        </w:rPr>
        <w:t>sparsifolia</w:t>
      </w:r>
      <w:proofErr w:type="spellEnd"/>
      <w:r w:rsidRPr="00394532">
        <w:rPr>
          <w:rFonts w:asciiTheme="minorEastAsia" w:eastAsiaTheme="minorEastAsia" w:hAnsiTheme="minorEastAsia"/>
          <w:i/>
          <w:iCs/>
          <w:color w:val="000000"/>
          <w:sz w:val="24"/>
        </w:rPr>
        <w:t xml:space="preserve"> </w:t>
      </w:r>
      <w:proofErr w:type="spellStart"/>
      <w:r w:rsidRPr="00394532">
        <w:rPr>
          <w:rFonts w:asciiTheme="minorEastAsia" w:eastAsiaTheme="minorEastAsia" w:hAnsiTheme="minorEastAsia"/>
          <w:color w:val="000000"/>
          <w:sz w:val="24"/>
        </w:rPr>
        <w:t>Shap</w:t>
      </w:r>
      <w:proofErr w:type="spellEnd"/>
      <w:r w:rsidRPr="00394532">
        <w:rPr>
          <w:rFonts w:asciiTheme="minorEastAsia" w:eastAsiaTheme="minorEastAsia" w:hAnsiTheme="minorEastAsia"/>
          <w:color w:val="000000"/>
          <w:sz w:val="24"/>
        </w:rPr>
        <w:t xml:space="preserve">. </w:t>
      </w:r>
      <w:r w:rsidRPr="00394532">
        <w:rPr>
          <w:rFonts w:asciiTheme="minorEastAsia" w:eastAsiaTheme="minorEastAsia" w:hAnsiTheme="minorEastAsia"/>
          <w:sz w:val="24"/>
        </w:rPr>
        <w:t>的干燥地上部分。夏季结果时采割地上部分，除去杂质，晒干。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 xml:space="preserve">【性状】  </w:t>
      </w:r>
      <w:proofErr w:type="gramStart"/>
      <w:r w:rsidRPr="00394532">
        <w:rPr>
          <w:rFonts w:asciiTheme="minorEastAsia" w:eastAsiaTheme="minorEastAsia" w:hAnsiTheme="minorEastAsia"/>
          <w:sz w:val="24"/>
        </w:rPr>
        <w:t>本品茎呈圆柱</w:t>
      </w:r>
      <w:proofErr w:type="gramEnd"/>
      <w:r w:rsidRPr="00394532">
        <w:rPr>
          <w:rFonts w:asciiTheme="minorEastAsia" w:eastAsiaTheme="minorEastAsia" w:hAnsiTheme="minorEastAsia"/>
          <w:sz w:val="24"/>
        </w:rPr>
        <w:t>形，多分枝，枝条稍曲折，长可达 1m，直径 0.2～0.7cm；表面灰绿色，</w:t>
      </w:r>
      <w:proofErr w:type="gramStart"/>
      <w:r w:rsidRPr="00394532">
        <w:rPr>
          <w:rFonts w:asciiTheme="minorEastAsia" w:eastAsiaTheme="minorEastAsia" w:hAnsiTheme="minorEastAsia"/>
          <w:sz w:val="24"/>
        </w:rPr>
        <w:t>有细纵皱纹</w:t>
      </w:r>
      <w:proofErr w:type="gramEnd"/>
      <w:r w:rsidRPr="00394532">
        <w:rPr>
          <w:rFonts w:asciiTheme="minorEastAsia" w:eastAsiaTheme="minorEastAsia" w:hAnsiTheme="minorEastAsia"/>
          <w:sz w:val="24"/>
        </w:rPr>
        <w:t>；质稍硬，断面中部有髓。分枝部及叶腋有针刺，长可达 5cm。叶片多已脱落或皱缩、破碎，完整者呈倒卵形或椭圆形，长 0.5～2cm，宽 0.2～0.8cm，灰绿色，全缘，叶柄长 0.3～1cm。荚果串珠状，背缝线呈波状，弯曲，</w:t>
      </w:r>
      <w:proofErr w:type="gramStart"/>
      <w:r w:rsidRPr="00394532">
        <w:rPr>
          <w:rFonts w:asciiTheme="minorEastAsia" w:eastAsiaTheme="minorEastAsia" w:hAnsiTheme="minorEastAsia"/>
          <w:sz w:val="24"/>
        </w:rPr>
        <w:t>不</w:t>
      </w:r>
      <w:proofErr w:type="gramEnd"/>
      <w:r w:rsidRPr="00394532">
        <w:rPr>
          <w:rFonts w:asciiTheme="minorEastAsia" w:eastAsiaTheme="minorEastAsia" w:hAnsiTheme="minorEastAsia"/>
          <w:sz w:val="24"/>
        </w:rPr>
        <w:t>开裂；具 l～7 枚圆形种子，种子成熟时呈棕褐色。气微，味淡。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【鉴别】</w:t>
      </w:r>
      <w:r w:rsidRPr="00394532">
        <w:rPr>
          <w:rFonts w:asciiTheme="minorEastAsia" w:eastAsiaTheme="minorEastAsia" w:hAnsiTheme="minorEastAsia"/>
          <w:sz w:val="24"/>
        </w:rPr>
        <w:t xml:space="preserve">  </w:t>
      </w:r>
      <w:proofErr w:type="gramStart"/>
      <w:r w:rsidRPr="00394532">
        <w:rPr>
          <w:rFonts w:asciiTheme="minorEastAsia" w:eastAsiaTheme="minorEastAsia" w:hAnsiTheme="minorEastAsia"/>
          <w:sz w:val="24"/>
        </w:rPr>
        <w:t>取供试品</w:t>
      </w:r>
      <w:proofErr w:type="gramEnd"/>
      <w:r w:rsidRPr="00394532">
        <w:rPr>
          <w:rFonts w:asciiTheme="minorEastAsia" w:eastAsiaTheme="minorEastAsia" w:hAnsiTheme="minorEastAsia"/>
          <w:sz w:val="24"/>
        </w:rPr>
        <w:t>粉末（过2号筛）约 3.0g，加 50% 乙醇溶液 100ml，超声处理 30 分钟，离心（每分钟5000转），取上清液浓缩至干，残渣加水 20ml使溶解，再加盐酸 1ml，摇匀，置热水浴回流 1小时，迅速冷却，用三氯甲烷萃取 3 次，每次 20ml，合并，浓缩蒸干，残渣再加甲醇 1ml使溶解，作为</w:t>
      </w:r>
      <w:proofErr w:type="gramStart"/>
      <w:r w:rsidRPr="00394532">
        <w:rPr>
          <w:rFonts w:asciiTheme="minorEastAsia" w:eastAsiaTheme="minorEastAsia" w:hAnsiTheme="minorEastAsia"/>
          <w:sz w:val="24"/>
        </w:rPr>
        <w:t>供试品溶液</w:t>
      </w:r>
      <w:proofErr w:type="gramEnd"/>
      <w:r w:rsidRPr="00394532">
        <w:rPr>
          <w:rFonts w:asciiTheme="minorEastAsia" w:eastAsiaTheme="minorEastAsia" w:hAnsiTheme="minorEastAsia"/>
          <w:sz w:val="24"/>
        </w:rPr>
        <w:t>。</w:t>
      </w:r>
      <w:proofErr w:type="gramStart"/>
      <w:r w:rsidRPr="00394532">
        <w:rPr>
          <w:rFonts w:asciiTheme="minorEastAsia" w:eastAsiaTheme="minorEastAsia" w:hAnsiTheme="minorEastAsia"/>
          <w:sz w:val="24"/>
        </w:rPr>
        <w:t>另取异鼠李</w:t>
      </w:r>
      <w:proofErr w:type="gramEnd"/>
      <w:r w:rsidRPr="00394532">
        <w:rPr>
          <w:rFonts w:asciiTheme="minorEastAsia" w:eastAsiaTheme="minorEastAsia" w:hAnsiTheme="minorEastAsia"/>
          <w:sz w:val="24"/>
        </w:rPr>
        <w:t>素对照品，加甲醇制成每1ml含1mg的溶液，作为对照品溶液。</w:t>
      </w:r>
      <w:r w:rsidRPr="0063738D">
        <w:rPr>
          <w:rFonts w:asciiTheme="minorEastAsia" w:eastAsiaTheme="minorEastAsia" w:hAnsiTheme="minorEastAsia"/>
          <w:sz w:val="24"/>
        </w:rPr>
        <w:t>照薄层色谱法（中国药典 2015 年版四部通则 0502）试验，</w:t>
      </w:r>
      <w:r w:rsidRPr="00394532">
        <w:rPr>
          <w:rFonts w:asciiTheme="minorEastAsia" w:eastAsiaTheme="minorEastAsia" w:hAnsiTheme="minorEastAsia"/>
          <w:sz w:val="24"/>
        </w:rPr>
        <w:t>吸取上述溶液各 2～5μl，分别点于同一硅胶 GF</w:t>
      </w:r>
      <w:r w:rsidRPr="00394532">
        <w:rPr>
          <w:rFonts w:asciiTheme="minorEastAsia" w:eastAsiaTheme="minorEastAsia" w:hAnsiTheme="minorEastAsia"/>
          <w:sz w:val="24"/>
          <w:vertAlign w:val="subscript"/>
        </w:rPr>
        <w:t xml:space="preserve">254 </w:t>
      </w:r>
      <w:r w:rsidRPr="00394532">
        <w:rPr>
          <w:rFonts w:asciiTheme="minorEastAsia" w:eastAsiaTheme="minorEastAsia" w:hAnsiTheme="minorEastAsia"/>
          <w:sz w:val="24"/>
        </w:rPr>
        <w:t>薄层板上，以甲苯-乙酸乙酯-甲酸（5：2：1）为展开剂，展开，取出，晾干，在紫外灯(365nm)下检视。供试品色谱中，在与对照品色</w:t>
      </w:r>
      <w:proofErr w:type="gramStart"/>
      <w:r w:rsidRPr="00394532">
        <w:rPr>
          <w:rFonts w:asciiTheme="minorEastAsia" w:eastAsiaTheme="minorEastAsia" w:hAnsiTheme="minorEastAsia"/>
          <w:sz w:val="24"/>
        </w:rPr>
        <w:t>谱相应</w:t>
      </w:r>
      <w:proofErr w:type="gramEnd"/>
      <w:r w:rsidRPr="00394532">
        <w:rPr>
          <w:rFonts w:asciiTheme="minorEastAsia" w:eastAsiaTheme="minorEastAsia" w:hAnsiTheme="minorEastAsia"/>
          <w:sz w:val="24"/>
        </w:rPr>
        <w:t>的位置上，显示相同颜色的荧光斑点。</w:t>
      </w:r>
    </w:p>
    <w:p w:rsidR="00394532" w:rsidRPr="0063738D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【检查】</w:t>
      </w:r>
      <w:r w:rsidRPr="00394532">
        <w:rPr>
          <w:rFonts w:asciiTheme="minorEastAsia" w:eastAsiaTheme="minorEastAsia" w:hAnsiTheme="minorEastAsia"/>
          <w:sz w:val="24"/>
        </w:rPr>
        <w:t xml:space="preserve">  </w:t>
      </w:r>
      <w:r w:rsidRPr="00394532">
        <w:rPr>
          <w:rFonts w:asciiTheme="minorEastAsia" w:eastAsiaTheme="minorEastAsia" w:hAnsiTheme="minorEastAsia"/>
          <w:b/>
          <w:sz w:val="24"/>
        </w:rPr>
        <w:t>水分</w:t>
      </w:r>
      <w:r w:rsidRPr="00394532">
        <w:rPr>
          <w:rFonts w:asciiTheme="minorEastAsia" w:eastAsiaTheme="minorEastAsia" w:hAnsiTheme="minorEastAsia"/>
          <w:sz w:val="24"/>
        </w:rPr>
        <w:t xml:space="preserve">  不得过</w:t>
      </w:r>
      <w:r w:rsidRPr="00394532">
        <w:rPr>
          <w:rFonts w:asciiTheme="minorEastAsia" w:eastAsiaTheme="minorEastAsia" w:hAnsiTheme="minorEastAsia" w:hint="eastAsia"/>
          <w:sz w:val="24"/>
        </w:rPr>
        <w:t xml:space="preserve"> 8.5</w:t>
      </w:r>
      <w:r w:rsidRPr="00394532">
        <w:rPr>
          <w:rFonts w:asciiTheme="minorEastAsia" w:eastAsiaTheme="minorEastAsia" w:hAnsiTheme="minorEastAsia"/>
          <w:sz w:val="24"/>
        </w:rPr>
        <w:t>%（</w:t>
      </w:r>
      <w:r w:rsidRPr="0063738D">
        <w:rPr>
          <w:rFonts w:asciiTheme="minorEastAsia" w:eastAsiaTheme="minorEastAsia" w:hAnsiTheme="minorEastAsia" w:hint="eastAsia"/>
          <w:sz w:val="24"/>
        </w:rPr>
        <w:t>《</w:t>
      </w:r>
      <w:r w:rsidRPr="0063738D">
        <w:rPr>
          <w:rFonts w:asciiTheme="minorEastAsia" w:eastAsiaTheme="minorEastAsia" w:hAnsiTheme="minorEastAsia"/>
          <w:sz w:val="24"/>
        </w:rPr>
        <w:t>中国药典</w:t>
      </w:r>
      <w:r w:rsidRPr="0063738D">
        <w:rPr>
          <w:rFonts w:asciiTheme="minorEastAsia" w:eastAsiaTheme="minorEastAsia" w:hAnsiTheme="minorEastAsia" w:hint="eastAsia"/>
          <w:sz w:val="24"/>
        </w:rPr>
        <w:t>》</w:t>
      </w:r>
      <w:r w:rsidRPr="0063738D">
        <w:rPr>
          <w:rFonts w:asciiTheme="minorEastAsia" w:eastAsiaTheme="minorEastAsia" w:hAnsiTheme="minorEastAsia"/>
          <w:sz w:val="24"/>
        </w:rPr>
        <w:t>2015年版四部通则</w:t>
      </w:r>
      <w:r w:rsidR="0063738D" w:rsidRPr="0063738D">
        <w:rPr>
          <w:rFonts w:asciiTheme="minorEastAsia" w:eastAsiaTheme="minorEastAsia" w:hAnsiTheme="minorEastAsia"/>
          <w:sz w:val="24"/>
        </w:rPr>
        <w:t xml:space="preserve"> </w:t>
      </w:r>
      <w:r w:rsidR="0063738D" w:rsidRPr="0063738D">
        <w:rPr>
          <w:rFonts w:asciiTheme="minorEastAsia" w:eastAsiaTheme="minorEastAsia" w:hAnsiTheme="minorEastAsia" w:hint="eastAsia"/>
          <w:sz w:val="24"/>
        </w:rPr>
        <w:t>0832</w:t>
      </w:r>
      <w:r w:rsidRPr="0063738D">
        <w:rPr>
          <w:rFonts w:asciiTheme="minorEastAsia" w:eastAsiaTheme="minorEastAsia" w:hAnsiTheme="minorEastAsia"/>
          <w:sz w:val="24"/>
        </w:rPr>
        <w:t>第</w:t>
      </w:r>
      <w:r w:rsidRPr="0063738D">
        <w:rPr>
          <w:rFonts w:asciiTheme="minorEastAsia" w:eastAsiaTheme="minorEastAsia" w:hAnsiTheme="minorEastAsia" w:hint="eastAsia"/>
          <w:sz w:val="24"/>
        </w:rPr>
        <w:t>二</w:t>
      </w:r>
      <w:r w:rsidRPr="0063738D">
        <w:rPr>
          <w:rFonts w:asciiTheme="minorEastAsia" w:eastAsiaTheme="minorEastAsia" w:hAnsiTheme="minorEastAsia"/>
          <w:sz w:val="24"/>
        </w:rPr>
        <w:t>法）。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总灰分</w:t>
      </w:r>
      <w:r w:rsidRPr="00394532">
        <w:rPr>
          <w:rFonts w:asciiTheme="minorEastAsia" w:eastAsiaTheme="minorEastAsia" w:hAnsiTheme="minorEastAsia"/>
          <w:sz w:val="24"/>
        </w:rPr>
        <w:t xml:space="preserve">  不得过 9.0%（</w:t>
      </w:r>
      <w:r w:rsidRPr="0063738D">
        <w:rPr>
          <w:rFonts w:asciiTheme="minorEastAsia" w:eastAsiaTheme="minorEastAsia" w:hAnsiTheme="minorEastAsia" w:hint="eastAsia"/>
          <w:sz w:val="24"/>
        </w:rPr>
        <w:t>《</w:t>
      </w:r>
      <w:r w:rsidRPr="0063738D">
        <w:rPr>
          <w:rFonts w:asciiTheme="minorEastAsia" w:eastAsiaTheme="minorEastAsia" w:hAnsiTheme="minorEastAsia"/>
          <w:sz w:val="24"/>
        </w:rPr>
        <w:t>中国药典</w:t>
      </w:r>
      <w:r w:rsidRPr="0063738D">
        <w:rPr>
          <w:rFonts w:asciiTheme="minorEastAsia" w:eastAsiaTheme="minorEastAsia" w:hAnsiTheme="minorEastAsia" w:hint="eastAsia"/>
          <w:sz w:val="24"/>
        </w:rPr>
        <w:t>》</w:t>
      </w:r>
      <w:r w:rsidRPr="0063738D">
        <w:rPr>
          <w:rFonts w:asciiTheme="minorEastAsia" w:eastAsiaTheme="minorEastAsia" w:hAnsiTheme="minorEastAsia"/>
          <w:sz w:val="24"/>
        </w:rPr>
        <w:t>2015年版</w:t>
      </w:r>
      <w:bookmarkStart w:id="0" w:name="_GoBack"/>
      <w:bookmarkEnd w:id="0"/>
      <w:r w:rsidRPr="0063738D">
        <w:rPr>
          <w:rFonts w:asciiTheme="minorEastAsia" w:eastAsiaTheme="minorEastAsia" w:hAnsiTheme="minorEastAsia"/>
          <w:sz w:val="24"/>
        </w:rPr>
        <w:t xml:space="preserve">四部通则 </w:t>
      </w:r>
      <w:r w:rsidRPr="0063738D">
        <w:rPr>
          <w:rFonts w:asciiTheme="minorEastAsia" w:eastAsiaTheme="minorEastAsia" w:hAnsiTheme="minorEastAsia" w:hint="eastAsia"/>
          <w:sz w:val="24"/>
        </w:rPr>
        <w:t>2302</w:t>
      </w:r>
      <w:r w:rsidRPr="0063738D">
        <w:rPr>
          <w:rFonts w:asciiTheme="minorEastAsia" w:eastAsiaTheme="minorEastAsia" w:hAnsiTheme="minorEastAsia"/>
          <w:sz w:val="24"/>
        </w:rPr>
        <w:t xml:space="preserve">）。 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【浸出物】</w:t>
      </w:r>
      <w:r w:rsidRPr="00394532">
        <w:rPr>
          <w:rFonts w:asciiTheme="minorEastAsia" w:eastAsiaTheme="minorEastAsia" w:hAnsiTheme="minorEastAsia"/>
          <w:sz w:val="24"/>
        </w:rPr>
        <w:t xml:space="preserve">  </w:t>
      </w:r>
      <w:r w:rsidRPr="0063738D">
        <w:rPr>
          <w:rFonts w:asciiTheme="minorEastAsia" w:eastAsiaTheme="minorEastAsia" w:hAnsiTheme="minorEastAsia"/>
          <w:sz w:val="24"/>
        </w:rPr>
        <w:t>照醇溶性浸出物测定法</w:t>
      </w:r>
      <w:r w:rsidRPr="0063738D">
        <w:rPr>
          <w:rFonts w:asciiTheme="minorEastAsia" w:eastAsiaTheme="minorEastAsia" w:hAnsiTheme="minorEastAsia" w:hint="eastAsia"/>
          <w:sz w:val="24"/>
        </w:rPr>
        <w:t>（《中国</w:t>
      </w:r>
      <w:r w:rsidRPr="0063738D">
        <w:rPr>
          <w:rFonts w:asciiTheme="minorEastAsia" w:eastAsiaTheme="minorEastAsia" w:hAnsiTheme="minorEastAsia"/>
          <w:sz w:val="24"/>
        </w:rPr>
        <w:t>药典</w:t>
      </w:r>
      <w:r w:rsidRPr="0063738D">
        <w:rPr>
          <w:rFonts w:asciiTheme="minorEastAsia" w:eastAsiaTheme="minorEastAsia" w:hAnsiTheme="minorEastAsia" w:hint="eastAsia"/>
          <w:sz w:val="24"/>
        </w:rPr>
        <w:t>》</w:t>
      </w:r>
      <w:r w:rsidRPr="0063738D">
        <w:rPr>
          <w:rFonts w:asciiTheme="minorEastAsia" w:eastAsiaTheme="minorEastAsia" w:hAnsiTheme="minorEastAsia"/>
          <w:sz w:val="24"/>
        </w:rPr>
        <w:t>201</w:t>
      </w:r>
      <w:r w:rsidRPr="0063738D">
        <w:rPr>
          <w:rFonts w:asciiTheme="minorEastAsia" w:eastAsiaTheme="minorEastAsia" w:hAnsiTheme="minorEastAsia" w:hint="eastAsia"/>
          <w:sz w:val="24"/>
        </w:rPr>
        <w:t>5</w:t>
      </w:r>
      <w:r w:rsidRPr="0063738D">
        <w:rPr>
          <w:rFonts w:asciiTheme="minorEastAsia" w:eastAsiaTheme="minorEastAsia" w:hAnsiTheme="minorEastAsia"/>
          <w:sz w:val="24"/>
        </w:rPr>
        <w:t>年版</w:t>
      </w:r>
      <w:r w:rsidRPr="0063738D">
        <w:rPr>
          <w:rFonts w:asciiTheme="minorEastAsia" w:eastAsiaTheme="minorEastAsia" w:hAnsiTheme="minorEastAsia" w:hint="eastAsia"/>
          <w:sz w:val="24"/>
        </w:rPr>
        <w:t>四</w:t>
      </w:r>
      <w:r w:rsidRPr="0063738D">
        <w:rPr>
          <w:rFonts w:asciiTheme="minorEastAsia" w:eastAsiaTheme="minorEastAsia" w:hAnsiTheme="minorEastAsia"/>
          <w:sz w:val="24"/>
        </w:rPr>
        <w:t>部</w:t>
      </w:r>
      <w:r w:rsidRPr="0063738D">
        <w:rPr>
          <w:rFonts w:asciiTheme="minorEastAsia" w:eastAsiaTheme="minorEastAsia" w:hAnsiTheme="minorEastAsia" w:hint="eastAsia"/>
          <w:sz w:val="24"/>
        </w:rPr>
        <w:t>通则 2201）</w:t>
      </w:r>
      <w:r w:rsidRPr="00394532">
        <w:rPr>
          <w:rFonts w:asciiTheme="minorEastAsia" w:eastAsiaTheme="minorEastAsia" w:hAnsiTheme="minorEastAsia"/>
          <w:sz w:val="24"/>
        </w:rPr>
        <w:t>项下的热浸法测定，用</w:t>
      </w:r>
      <w:r w:rsidRPr="00394532">
        <w:rPr>
          <w:rFonts w:asciiTheme="minorEastAsia" w:eastAsiaTheme="minorEastAsia" w:hAnsiTheme="minorEastAsia" w:hint="eastAsia"/>
          <w:sz w:val="24"/>
        </w:rPr>
        <w:t xml:space="preserve"> </w:t>
      </w:r>
      <w:r w:rsidRPr="00394532">
        <w:rPr>
          <w:rFonts w:asciiTheme="minorEastAsia" w:eastAsiaTheme="minorEastAsia" w:hAnsiTheme="minorEastAsia"/>
          <w:sz w:val="24"/>
        </w:rPr>
        <w:t>50%</w:t>
      </w:r>
      <w:r w:rsidRPr="00394532">
        <w:rPr>
          <w:rFonts w:asciiTheme="minorEastAsia" w:eastAsiaTheme="minorEastAsia" w:hAnsiTheme="minorEastAsia" w:hint="eastAsia"/>
          <w:sz w:val="24"/>
        </w:rPr>
        <w:t xml:space="preserve"> </w:t>
      </w:r>
      <w:r w:rsidRPr="00394532">
        <w:rPr>
          <w:rFonts w:asciiTheme="minorEastAsia" w:eastAsiaTheme="minorEastAsia" w:hAnsiTheme="minorEastAsia"/>
          <w:sz w:val="24"/>
        </w:rPr>
        <w:t>乙醇作溶剂，不得少于 13.0%。</w:t>
      </w:r>
    </w:p>
    <w:p w:rsidR="00394532" w:rsidRPr="0063738D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lastRenderedPageBreak/>
        <w:t>【含量测定】</w:t>
      </w:r>
      <w:r w:rsidRPr="00394532">
        <w:rPr>
          <w:rFonts w:asciiTheme="minorEastAsia" w:eastAsiaTheme="minorEastAsia" w:hAnsiTheme="minorEastAsia"/>
          <w:sz w:val="24"/>
        </w:rPr>
        <w:t xml:space="preserve"> </w:t>
      </w:r>
      <w:r w:rsidRPr="00394532">
        <w:rPr>
          <w:rFonts w:asciiTheme="minorEastAsia" w:eastAsiaTheme="minorEastAsia" w:hAnsiTheme="minorEastAsia"/>
          <w:color w:val="C00000"/>
          <w:sz w:val="24"/>
        </w:rPr>
        <w:t xml:space="preserve"> </w:t>
      </w:r>
      <w:r w:rsidRPr="0063738D">
        <w:rPr>
          <w:rFonts w:asciiTheme="minorEastAsia" w:eastAsiaTheme="minorEastAsia" w:hAnsiTheme="minorEastAsia"/>
          <w:sz w:val="24"/>
        </w:rPr>
        <w:t>照高效液相色谱法（</w:t>
      </w:r>
      <w:r w:rsidRPr="0063738D">
        <w:rPr>
          <w:rFonts w:asciiTheme="minorEastAsia" w:eastAsiaTheme="minorEastAsia" w:hAnsiTheme="minorEastAsia" w:hint="eastAsia"/>
          <w:sz w:val="24"/>
        </w:rPr>
        <w:t>《</w:t>
      </w:r>
      <w:r w:rsidRPr="0063738D">
        <w:rPr>
          <w:rFonts w:asciiTheme="minorEastAsia" w:eastAsiaTheme="minorEastAsia" w:hAnsiTheme="minorEastAsia"/>
          <w:sz w:val="24"/>
        </w:rPr>
        <w:t>中国药典</w:t>
      </w:r>
      <w:r w:rsidRPr="0063738D">
        <w:rPr>
          <w:rFonts w:asciiTheme="minorEastAsia" w:eastAsiaTheme="minorEastAsia" w:hAnsiTheme="minorEastAsia" w:hint="eastAsia"/>
          <w:sz w:val="24"/>
        </w:rPr>
        <w:t>》</w:t>
      </w:r>
      <w:r w:rsidRPr="0063738D">
        <w:rPr>
          <w:rFonts w:asciiTheme="minorEastAsia" w:eastAsiaTheme="minorEastAsia" w:hAnsiTheme="minorEastAsia"/>
          <w:sz w:val="24"/>
        </w:rPr>
        <w:t>2015年版四部通则 05</w:t>
      </w:r>
      <w:r w:rsidRPr="0063738D">
        <w:rPr>
          <w:rFonts w:asciiTheme="minorEastAsia" w:eastAsiaTheme="minorEastAsia" w:hAnsiTheme="minorEastAsia" w:hint="eastAsia"/>
          <w:sz w:val="24"/>
        </w:rPr>
        <w:t>1</w:t>
      </w:r>
      <w:r w:rsidRPr="0063738D">
        <w:rPr>
          <w:rFonts w:asciiTheme="minorEastAsia" w:eastAsiaTheme="minorEastAsia" w:hAnsiTheme="minorEastAsia"/>
          <w:sz w:val="24"/>
        </w:rPr>
        <w:t>2）测定。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 xml:space="preserve">色谱条件与系统适用性试验   </w:t>
      </w:r>
      <w:r w:rsidRPr="00394532">
        <w:rPr>
          <w:rFonts w:asciiTheme="minorEastAsia" w:eastAsiaTheme="minorEastAsia" w:hAnsiTheme="minorEastAsia"/>
          <w:sz w:val="24"/>
        </w:rPr>
        <w:t>以十八烷基硅烷键合硅胶为填充剂；以甲醇-0.5%</w:t>
      </w:r>
      <w:r w:rsidRPr="00394532">
        <w:rPr>
          <w:rFonts w:asciiTheme="minorEastAsia" w:eastAsiaTheme="minorEastAsia" w:hAnsiTheme="minorEastAsia" w:hint="eastAsia"/>
          <w:sz w:val="24"/>
        </w:rPr>
        <w:t xml:space="preserve"> </w:t>
      </w:r>
      <w:r w:rsidRPr="00394532">
        <w:rPr>
          <w:rFonts w:asciiTheme="minorEastAsia" w:eastAsiaTheme="minorEastAsia" w:hAnsiTheme="minorEastAsia"/>
          <w:sz w:val="24"/>
        </w:rPr>
        <w:t>冰醋酸溶液(55：45)为流动相；检测波长为 360nm</w:t>
      </w:r>
      <w:r w:rsidRPr="00394532">
        <w:rPr>
          <w:rFonts w:asciiTheme="minorEastAsia" w:eastAsiaTheme="minorEastAsia" w:hAnsiTheme="minorEastAsia" w:hint="eastAsia"/>
          <w:sz w:val="24"/>
        </w:rPr>
        <w:t>。</w:t>
      </w:r>
      <w:r w:rsidRPr="00394532">
        <w:rPr>
          <w:rFonts w:asciiTheme="minorEastAsia" w:eastAsiaTheme="minorEastAsia" w:hAnsiTheme="minorEastAsia"/>
          <w:sz w:val="24"/>
        </w:rPr>
        <w:t>理论塔板数</w:t>
      </w:r>
      <w:proofErr w:type="gramStart"/>
      <w:r w:rsidRPr="00394532">
        <w:rPr>
          <w:rFonts w:asciiTheme="minorEastAsia" w:eastAsiaTheme="minorEastAsia" w:hAnsiTheme="minorEastAsia"/>
          <w:sz w:val="24"/>
        </w:rPr>
        <w:t>按异鼠</w:t>
      </w:r>
      <w:proofErr w:type="gramEnd"/>
      <w:r w:rsidRPr="00394532">
        <w:rPr>
          <w:rFonts w:asciiTheme="minorEastAsia" w:eastAsiaTheme="minorEastAsia" w:hAnsiTheme="minorEastAsia"/>
          <w:sz w:val="24"/>
        </w:rPr>
        <w:t>李素</w:t>
      </w:r>
      <w:proofErr w:type="gramStart"/>
      <w:r w:rsidRPr="00394532">
        <w:rPr>
          <w:rFonts w:asciiTheme="minorEastAsia" w:eastAsiaTheme="minorEastAsia" w:hAnsiTheme="minorEastAsia"/>
          <w:sz w:val="24"/>
        </w:rPr>
        <w:t>峰计算</w:t>
      </w:r>
      <w:proofErr w:type="gramEnd"/>
      <w:r w:rsidRPr="00394532">
        <w:rPr>
          <w:rFonts w:asciiTheme="minorEastAsia" w:eastAsiaTheme="minorEastAsia" w:hAnsiTheme="minorEastAsia"/>
          <w:sz w:val="24"/>
        </w:rPr>
        <w:t>应不低于</w:t>
      </w:r>
      <w:r w:rsidRPr="00394532">
        <w:rPr>
          <w:rFonts w:asciiTheme="minorEastAsia" w:eastAsiaTheme="minorEastAsia" w:hAnsiTheme="minorEastAsia" w:hint="eastAsia"/>
          <w:sz w:val="24"/>
        </w:rPr>
        <w:t xml:space="preserve"> </w:t>
      </w:r>
      <w:r w:rsidRPr="00394532">
        <w:rPr>
          <w:rFonts w:asciiTheme="minorEastAsia" w:eastAsiaTheme="minorEastAsia" w:hAnsiTheme="minorEastAsia"/>
          <w:sz w:val="24"/>
        </w:rPr>
        <w:t>4000。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对照品溶液的制备</w:t>
      </w:r>
      <w:r w:rsidRPr="00394532">
        <w:rPr>
          <w:rFonts w:asciiTheme="minorEastAsia" w:eastAsiaTheme="minorEastAsia" w:hAnsiTheme="minorEastAsia"/>
          <w:sz w:val="24"/>
        </w:rPr>
        <w:t xml:space="preserve">  </w:t>
      </w:r>
      <w:proofErr w:type="gramStart"/>
      <w:r w:rsidRPr="00394532">
        <w:rPr>
          <w:rFonts w:asciiTheme="minorEastAsia" w:eastAsiaTheme="minorEastAsia" w:hAnsiTheme="minorEastAsia"/>
          <w:sz w:val="24"/>
        </w:rPr>
        <w:t>取异鼠李</w:t>
      </w:r>
      <w:proofErr w:type="gramEnd"/>
      <w:r w:rsidRPr="00394532">
        <w:rPr>
          <w:rFonts w:asciiTheme="minorEastAsia" w:eastAsiaTheme="minorEastAsia" w:hAnsiTheme="minorEastAsia"/>
          <w:sz w:val="24"/>
        </w:rPr>
        <w:t>素对照品适量，精密称定，加甲醇制成每1 ml含 50μg 的溶液，即得。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proofErr w:type="gramStart"/>
      <w:r w:rsidRPr="00394532">
        <w:rPr>
          <w:rFonts w:asciiTheme="minorEastAsia" w:eastAsiaTheme="minorEastAsia" w:hAnsiTheme="minorEastAsia"/>
          <w:b/>
          <w:sz w:val="24"/>
        </w:rPr>
        <w:t>供试品溶液</w:t>
      </w:r>
      <w:proofErr w:type="gramEnd"/>
      <w:r w:rsidRPr="00394532">
        <w:rPr>
          <w:rFonts w:asciiTheme="minorEastAsia" w:eastAsiaTheme="minorEastAsia" w:hAnsiTheme="minorEastAsia"/>
          <w:b/>
          <w:sz w:val="24"/>
        </w:rPr>
        <w:t>的制备</w:t>
      </w:r>
      <w:r w:rsidRPr="00394532">
        <w:rPr>
          <w:rFonts w:asciiTheme="minorEastAsia" w:eastAsiaTheme="minorEastAsia" w:hAnsiTheme="minorEastAsia"/>
          <w:sz w:val="24"/>
        </w:rPr>
        <w:t xml:space="preserve">  取本品粉末(过三号筛) 约 2.5g，精密称定，</w:t>
      </w:r>
      <w:proofErr w:type="gramStart"/>
      <w:r w:rsidRPr="00394532">
        <w:rPr>
          <w:rFonts w:asciiTheme="minorEastAsia" w:eastAsiaTheme="minorEastAsia" w:hAnsiTheme="minorEastAsia"/>
          <w:sz w:val="24"/>
        </w:rPr>
        <w:t>置具塞</w:t>
      </w:r>
      <w:proofErr w:type="gramEnd"/>
      <w:r w:rsidRPr="00394532">
        <w:rPr>
          <w:rFonts w:asciiTheme="minorEastAsia" w:eastAsiaTheme="minorEastAsia" w:hAnsiTheme="minorEastAsia"/>
          <w:sz w:val="24"/>
        </w:rPr>
        <w:t>锥形瓶中，精密加入 70%</w:t>
      </w:r>
      <w:r w:rsidRPr="00394532">
        <w:rPr>
          <w:rFonts w:asciiTheme="minorEastAsia" w:eastAsiaTheme="minorEastAsia" w:hAnsiTheme="minorEastAsia" w:hint="eastAsia"/>
          <w:sz w:val="24"/>
        </w:rPr>
        <w:t xml:space="preserve"> </w:t>
      </w:r>
      <w:r w:rsidRPr="00394532">
        <w:rPr>
          <w:rFonts w:asciiTheme="minorEastAsia" w:eastAsiaTheme="minorEastAsia" w:hAnsiTheme="minorEastAsia"/>
          <w:sz w:val="24"/>
        </w:rPr>
        <w:t>甲醇 100ml，超声处理（功率 350W，频率 59KHz）30 分钟，放冷，离心，取滤液浓缩，残渣加甲醇-25%盐酸溶液（4：1）混合溶液 25ml，置水浴中加热水解 1 小时，立即冷却，转移 50ml 量瓶中，用适量甲醇洗涤容器，洗液并入同一量瓶中，加甲醇至刻度，摇匀，滤过，</w:t>
      </w:r>
      <w:proofErr w:type="gramStart"/>
      <w:r w:rsidRPr="00394532">
        <w:rPr>
          <w:rFonts w:asciiTheme="minorEastAsia" w:eastAsiaTheme="minorEastAsia" w:hAnsiTheme="minorEastAsia"/>
          <w:sz w:val="24"/>
        </w:rPr>
        <w:t>取续滤液</w:t>
      </w:r>
      <w:proofErr w:type="gramEnd"/>
      <w:r w:rsidRPr="00394532">
        <w:rPr>
          <w:rFonts w:asciiTheme="minorEastAsia" w:eastAsiaTheme="minorEastAsia" w:hAnsiTheme="minorEastAsia"/>
          <w:sz w:val="24"/>
        </w:rPr>
        <w:t>，即得。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 xml:space="preserve">测定法 </w:t>
      </w:r>
      <w:r w:rsidRPr="00394532">
        <w:rPr>
          <w:rFonts w:asciiTheme="minorEastAsia" w:eastAsiaTheme="minorEastAsia" w:hAnsiTheme="minorEastAsia"/>
          <w:sz w:val="24"/>
        </w:rPr>
        <w:t xml:space="preserve"> 分别精密吸取对照品溶液</w:t>
      </w:r>
      <w:r w:rsidRPr="00394532">
        <w:rPr>
          <w:rFonts w:asciiTheme="minorEastAsia" w:eastAsiaTheme="minorEastAsia" w:hAnsiTheme="minorEastAsia" w:hint="eastAsia"/>
          <w:sz w:val="24"/>
        </w:rPr>
        <w:t>与</w:t>
      </w:r>
      <w:proofErr w:type="gramStart"/>
      <w:r w:rsidRPr="00394532">
        <w:rPr>
          <w:rFonts w:asciiTheme="minorEastAsia" w:eastAsiaTheme="minorEastAsia" w:hAnsiTheme="minorEastAsia"/>
          <w:sz w:val="24"/>
        </w:rPr>
        <w:t>供试品溶液</w:t>
      </w:r>
      <w:proofErr w:type="gramEnd"/>
      <w:r w:rsidRPr="00394532">
        <w:rPr>
          <w:rFonts w:asciiTheme="minorEastAsia" w:eastAsiaTheme="minorEastAsia" w:hAnsiTheme="minorEastAsia"/>
          <w:sz w:val="24"/>
        </w:rPr>
        <w:t>各10～20μl，注入液相色谱仪，测定，即得。</w:t>
      </w:r>
    </w:p>
    <w:p w:rsidR="00394532" w:rsidRPr="00394532" w:rsidRDefault="00394532" w:rsidP="00394532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sz w:val="24"/>
        </w:rPr>
        <w:t>本品按干燥品计算，</w:t>
      </w:r>
      <w:proofErr w:type="gramStart"/>
      <w:r w:rsidRPr="00394532">
        <w:rPr>
          <w:rFonts w:asciiTheme="minorEastAsia" w:eastAsiaTheme="minorEastAsia" w:hAnsiTheme="minorEastAsia"/>
          <w:sz w:val="24"/>
        </w:rPr>
        <w:t>含异鼠</w:t>
      </w:r>
      <w:proofErr w:type="gramEnd"/>
      <w:r w:rsidRPr="00394532">
        <w:rPr>
          <w:rFonts w:asciiTheme="minorEastAsia" w:eastAsiaTheme="minorEastAsia" w:hAnsiTheme="minorEastAsia"/>
          <w:sz w:val="24"/>
        </w:rPr>
        <w:t>李素（C</w:t>
      </w:r>
      <w:r w:rsidRPr="00394532">
        <w:rPr>
          <w:rFonts w:asciiTheme="minorEastAsia" w:eastAsiaTheme="minorEastAsia" w:hAnsiTheme="minorEastAsia"/>
          <w:sz w:val="24"/>
          <w:vertAlign w:val="subscript"/>
        </w:rPr>
        <w:t>16</w:t>
      </w:r>
      <w:r w:rsidRPr="00394532">
        <w:rPr>
          <w:rFonts w:asciiTheme="minorEastAsia" w:eastAsiaTheme="minorEastAsia" w:hAnsiTheme="minorEastAsia"/>
          <w:sz w:val="24"/>
        </w:rPr>
        <w:t>H</w:t>
      </w:r>
      <w:r w:rsidRPr="00394532">
        <w:rPr>
          <w:rFonts w:asciiTheme="minorEastAsia" w:eastAsiaTheme="minorEastAsia" w:hAnsiTheme="minorEastAsia"/>
          <w:sz w:val="24"/>
          <w:vertAlign w:val="subscript"/>
        </w:rPr>
        <w:t>12</w:t>
      </w:r>
      <w:r w:rsidRPr="00394532">
        <w:rPr>
          <w:rFonts w:asciiTheme="minorEastAsia" w:eastAsiaTheme="minorEastAsia" w:hAnsiTheme="minorEastAsia"/>
          <w:sz w:val="24"/>
        </w:rPr>
        <w:t>O</w:t>
      </w:r>
      <w:r w:rsidRPr="00394532">
        <w:rPr>
          <w:rFonts w:asciiTheme="minorEastAsia" w:eastAsiaTheme="minorEastAsia" w:hAnsiTheme="minorEastAsia"/>
          <w:sz w:val="24"/>
          <w:vertAlign w:val="subscript"/>
        </w:rPr>
        <w:t>7</w:t>
      </w:r>
      <w:r w:rsidRPr="00394532">
        <w:rPr>
          <w:rFonts w:asciiTheme="minorEastAsia" w:eastAsiaTheme="minorEastAsia" w:hAnsiTheme="minorEastAsia"/>
          <w:sz w:val="24"/>
        </w:rPr>
        <w:t>）含量不得少于0.050%。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【性质】</w:t>
      </w:r>
      <w:r w:rsidRPr="00394532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94532">
        <w:rPr>
          <w:rFonts w:asciiTheme="minorEastAsia" w:eastAsiaTheme="minorEastAsia" w:hAnsiTheme="minorEastAsia"/>
          <w:sz w:val="24"/>
        </w:rPr>
        <w:t>二级</w:t>
      </w:r>
      <w:r w:rsidRPr="00394532">
        <w:rPr>
          <w:rFonts w:asciiTheme="minorEastAsia" w:eastAsiaTheme="minorEastAsia" w:hAnsiTheme="minorEastAsia" w:hint="eastAsia"/>
          <w:sz w:val="24"/>
        </w:rPr>
        <w:t>湿</w:t>
      </w:r>
      <w:r w:rsidRPr="00394532">
        <w:rPr>
          <w:rFonts w:asciiTheme="minorEastAsia" w:eastAsiaTheme="minorEastAsia" w:hAnsiTheme="minorEastAsia"/>
          <w:sz w:val="24"/>
        </w:rPr>
        <w:t>热。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【功能与主治】</w:t>
      </w:r>
      <w:r w:rsidRPr="00394532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94532">
        <w:rPr>
          <w:rFonts w:asciiTheme="minorEastAsia" w:eastAsiaTheme="minorEastAsia" w:hAnsiTheme="minorEastAsia"/>
          <w:sz w:val="24"/>
        </w:rPr>
        <w:t>清除异常胆液质、镇痛、解郁补脑。用于内热便秘、头痛、关节痛、白内障等。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【用法与用量】</w:t>
      </w:r>
      <w:r w:rsidRPr="00394532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394532">
        <w:rPr>
          <w:rFonts w:asciiTheme="minorEastAsia" w:eastAsiaTheme="minorEastAsia" w:hAnsiTheme="minorEastAsia" w:hint="eastAsia"/>
          <w:bCs/>
          <w:sz w:val="24"/>
        </w:rPr>
        <w:t xml:space="preserve"> 6-1</w:t>
      </w:r>
      <w:r w:rsidRPr="00394532">
        <w:rPr>
          <w:rFonts w:asciiTheme="minorEastAsia" w:eastAsiaTheme="minorEastAsia" w:hAnsiTheme="minorEastAsia"/>
          <w:bCs/>
          <w:sz w:val="24"/>
        </w:rPr>
        <w:t>2g</w:t>
      </w:r>
      <w:r w:rsidRPr="00394532">
        <w:rPr>
          <w:rFonts w:asciiTheme="minorEastAsia" w:eastAsiaTheme="minorEastAsia" w:hAnsiTheme="minorEastAsia"/>
          <w:sz w:val="24"/>
        </w:rPr>
        <w:t>。</w:t>
      </w:r>
    </w:p>
    <w:p w:rsidR="00394532" w:rsidRPr="00394532" w:rsidRDefault="00394532" w:rsidP="00394532">
      <w:pPr>
        <w:spacing w:line="46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394532">
        <w:rPr>
          <w:rFonts w:asciiTheme="minorEastAsia" w:eastAsiaTheme="minorEastAsia" w:hAnsiTheme="minorEastAsia"/>
          <w:b/>
          <w:sz w:val="24"/>
        </w:rPr>
        <w:t>【贮藏】</w:t>
      </w:r>
      <w:r w:rsidRPr="00394532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94532">
        <w:rPr>
          <w:rFonts w:asciiTheme="minorEastAsia" w:eastAsiaTheme="minorEastAsia" w:hAnsiTheme="minorEastAsia"/>
          <w:sz w:val="24"/>
        </w:rPr>
        <w:t>置阴凉干燥处。</w:t>
      </w:r>
    </w:p>
    <w:p w:rsidR="00F333B5" w:rsidRPr="00394532" w:rsidRDefault="00F333B5">
      <w:pPr>
        <w:rPr>
          <w:rFonts w:asciiTheme="minorEastAsia" w:eastAsiaTheme="minorEastAsia" w:hAnsiTheme="minorEastAsia"/>
        </w:rPr>
      </w:pPr>
    </w:p>
    <w:sectPr w:rsidR="00F333B5" w:rsidRPr="0039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F4" w:rsidRDefault="00FA72F4" w:rsidP="00394532">
      <w:r>
        <w:separator/>
      </w:r>
    </w:p>
  </w:endnote>
  <w:endnote w:type="continuationSeparator" w:id="0">
    <w:p w:rsidR="00FA72F4" w:rsidRDefault="00FA72F4" w:rsidP="0039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F4" w:rsidRDefault="00FA72F4" w:rsidP="00394532">
      <w:r>
        <w:separator/>
      </w:r>
    </w:p>
  </w:footnote>
  <w:footnote w:type="continuationSeparator" w:id="0">
    <w:p w:rsidR="00FA72F4" w:rsidRDefault="00FA72F4" w:rsidP="0039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72"/>
    <w:rsid w:val="00394532"/>
    <w:rsid w:val="00465472"/>
    <w:rsid w:val="0063738D"/>
    <w:rsid w:val="00E56A84"/>
    <w:rsid w:val="00F333B5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5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532"/>
    <w:rPr>
      <w:sz w:val="18"/>
      <w:szCs w:val="18"/>
    </w:rPr>
  </w:style>
  <w:style w:type="paragraph" w:customStyle="1" w:styleId="Char1">
    <w:name w:val="Char"/>
    <w:basedOn w:val="a"/>
    <w:rsid w:val="00394532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5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532"/>
    <w:rPr>
      <w:sz w:val="18"/>
      <w:szCs w:val="18"/>
    </w:rPr>
  </w:style>
  <w:style w:type="paragraph" w:customStyle="1" w:styleId="Char1">
    <w:name w:val="Char"/>
    <w:basedOn w:val="a"/>
    <w:rsid w:val="00394532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2020-01-15T10:46:00Z</dcterms:created>
  <dcterms:modified xsi:type="dcterms:W3CDTF">2020-01-15T12:28:00Z</dcterms:modified>
</cp:coreProperties>
</file>