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D0" w:rsidRDefault="00D44BD0" w:rsidP="00D44BD0">
      <w:pPr>
        <w:widowControl/>
        <w:spacing w:line="276" w:lineRule="auto"/>
        <w:rPr>
          <w:sz w:val="30"/>
          <w:szCs w:val="30"/>
        </w:rPr>
      </w:pPr>
      <w:r w:rsidRPr="001233B3"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>10：</w:t>
      </w:r>
      <w:proofErr w:type="gramStart"/>
      <w:r>
        <w:rPr>
          <w:rFonts w:hint="eastAsia"/>
          <w:sz w:val="30"/>
          <w:szCs w:val="30"/>
        </w:rPr>
        <w:t>孜然</w:t>
      </w:r>
      <w:r w:rsidRPr="001233B3">
        <w:rPr>
          <w:rFonts w:hint="eastAsia"/>
          <w:sz w:val="30"/>
          <w:szCs w:val="30"/>
        </w:rPr>
        <w:t>地方</w:t>
      </w:r>
      <w:proofErr w:type="gramEnd"/>
      <w:r w:rsidRPr="001233B3">
        <w:rPr>
          <w:rFonts w:hint="eastAsia"/>
          <w:sz w:val="30"/>
          <w:szCs w:val="30"/>
        </w:rPr>
        <w:t>习用药材质量标准制定草案公示稿</w:t>
      </w:r>
    </w:p>
    <w:p w:rsidR="00D44BD0" w:rsidRPr="00D44BD0" w:rsidRDefault="00D44BD0" w:rsidP="00D44BD0">
      <w:pPr>
        <w:spacing w:line="360" w:lineRule="auto"/>
        <w:jc w:val="center"/>
        <w:rPr>
          <w:rFonts w:ascii="Times New Roman" w:hAnsi="Times New Roman" w:cs="Times New Roman" w:hint="eastAsia"/>
          <w:b/>
          <w:sz w:val="28"/>
          <w:szCs w:val="28"/>
        </w:rPr>
      </w:pPr>
    </w:p>
    <w:p w:rsidR="00D44BD0" w:rsidRPr="00D44BD0" w:rsidRDefault="00D44BD0" w:rsidP="00D44BD0">
      <w:pPr>
        <w:spacing w:line="360" w:lineRule="auto"/>
        <w:ind w:left="1"/>
        <w:jc w:val="center"/>
        <w:rPr>
          <w:rFonts w:ascii="Times New Roman" w:eastAsia="黑体" w:hAnsi="Times New Roman" w:cs="Times New Roman"/>
          <w:b/>
          <w:bCs/>
          <w:kern w:val="2"/>
          <w:sz w:val="32"/>
          <w:szCs w:val="32"/>
        </w:rPr>
      </w:pPr>
      <w:proofErr w:type="gramStart"/>
      <w:r w:rsidRPr="00D44BD0">
        <w:rPr>
          <w:rFonts w:ascii="Times New Roman" w:eastAsia="黑体" w:hAnsi="Times New Roman" w:cs="Times New Roman"/>
          <w:b/>
          <w:bCs/>
          <w:kern w:val="2"/>
          <w:sz w:val="32"/>
          <w:szCs w:val="32"/>
        </w:rPr>
        <w:t>孜</w:t>
      </w:r>
      <w:proofErr w:type="gramEnd"/>
      <w:r w:rsidRPr="00D44BD0">
        <w:rPr>
          <w:rFonts w:ascii="Times New Roman" w:eastAsia="黑体" w:hAnsi="Times New Roman" w:cs="Times New Roman"/>
          <w:b/>
          <w:bCs/>
          <w:kern w:val="2"/>
          <w:sz w:val="32"/>
          <w:szCs w:val="32"/>
        </w:rPr>
        <w:t xml:space="preserve"> </w:t>
      </w:r>
      <w:r w:rsidRPr="00D44BD0">
        <w:rPr>
          <w:rFonts w:ascii="Times New Roman" w:eastAsia="黑体" w:hAnsi="Times New Roman" w:cs="Times New Roman"/>
          <w:b/>
          <w:bCs/>
          <w:kern w:val="2"/>
          <w:sz w:val="32"/>
          <w:szCs w:val="32"/>
        </w:rPr>
        <w:t>然</w:t>
      </w:r>
    </w:p>
    <w:p w:rsidR="00D44BD0" w:rsidRPr="00D44BD0" w:rsidRDefault="00D44BD0" w:rsidP="00D44BD0">
      <w:pPr>
        <w:spacing w:line="360" w:lineRule="auto"/>
        <w:ind w:left="1"/>
        <w:jc w:val="center"/>
        <w:rPr>
          <w:rFonts w:ascii="Times New Roman" w:eastAsia="黑体" w:hAnsi="Times New Roman" w:cs="Times New Roman"/>
          <w:bCs/>
          <w:kern w:val="2"/>
          <w:sz w:val="32"/>
          <w:szCs w:val="32"/>
        </w:rPr>
      </w:pPr>
      <w:proofErr w:type="spellStart"/>
      <w:r w:rsidRPr="00D44BD0">
        <w:rPr>
          <w:rFonts w:ascii="Times New Roman" w:eastAsia="黑体" w:hAnsi="Times New Roman" w:cs="Times New Roman"/>
          <w:bCs/>
          <w:kern w:val="2"/>
          <w:sz w:val="32"/>
          <w:szCs w:val="32"/>
        </w:rPr>
        <w:t>Ziran</w:t>
      </w:r>
      <w:proofErr w:type="spellEnd"/>
    </w:p>
    <w:p w:rsidR="00D44BD0" w:rsidRPr="00D44BD0" w:rsidRDefault="00D44BD0" w:rsidP="00D44BD0">
      <w:pPr>
        <w:spacing w:line="360" w:lineRule="auto"/>
        <w:jc w:val="center"/>
        <w:rPr>
          <w:rFonts w:ascii="Times New Roman" w:hAnsi="Times New Roman" w:cs="Times New Roman"/>
          <w:bCs/>
          <w:kern w:val="2"/>
          <w:sz w:val="32"/>
          <w:szCs w:val="32"/>
        </w:rPr>
      </w:pPr>
      <w:proofErr w:type="gramStart"/>
      <w:r w:rsidRPr="00D44BD0">
        <w:rPr>
          <w:rFonts w:ascii="Times New Roman" w:hAnsi="Times New Roman" w:cs="Times New Roman"/>
          <w:bCs/>
          <w:kern w:val="2"/>
          <w:sz w:val="32"/>
          <w:szCs w:val="32"/>
        </w:rPr>
        <w:t>CUMINI  FRUCTUS</w:t>
      </w:r>
      <w:proofErr w:type="gramEnd"/>
    </w:p>
    <w:p w:rsidR="00D44BD0" w:rsidRPr="00D44BD0" w:rsidRDefault="00D44BD0" w:rsidP="00D44BD0">
      <w:pPr>
        <w:spacing w:line="600" w:lineRule="exact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rtl/>
          <w:cs/>
        </w:rPr>
      </w:pPr>
      <w:r w:rsidRPr="00D44BD0">
        <w:rPr>
          <w:rFonts w:ascii="Times New Roman" w:hAnsi="Times New Roman" w:cs="Times New Roman"/>
          <w:b/>
          <w:bCs/>
          <w:kern w:val="2"/>
          <w:sz w:val="28"/>
          <w:szCs w:val="28"/>
          <w:rtl/>
          <w:cs/>
        </w:rPr>
        <w:t>زىرە</w:t>
      </w:r>
    </w:p>
    <w:p w:rsidR="00D44BD0" w:rsidRPr="00D44BD0" w:rsidRDefault="00D44BD0" w:rsidP="00D44BD0">
      <w:pPr>
        <w:spacing w:line="360" w:lineRule="auto"/>
        <w:ind w:firstLine="420"/>
        <w:jc w:val="left"/>
        <w:rPr>
          <w:rFonts w:asciiTheme="minorEastAsia" w:eastAsiaTheme="minorEastAsia" w:hAnsiTheme="minorEastAsia" w:cs="Times New Roman"/>
          <w:bCs/>
        </w:rPr>
      </w:pPr>
      <w:r w:rsidRPr="00D44BD0">
        <w:rPr>
          <w:rFonts w:asciiTheme="minorEastAsia" w:eastAsiaTheme="minorEastAsia" w:hAnsiTheme="minorEastAsia" w:cs="Times New Roman"/>
        </w:rPr>
        <w:t>本品</w:t>
      </w:r>
      <w:r w:rsidRPr="00D44BD0">
        <w:rPr>
          <w:rFonts w:asciiTheme="minorEastAsia" w:eastAsiaTheme="minorEastAsia" w:hAnsiTheme="minorEastAsia" w:cs="Times New Roman" w:hint="eastAsia"/>
        </w:rPr>
        <w:t>为</w:t>
      </w:r>
      <w:r w:rsidRPr="00D44BD0">
        <w:rPr>
          <w:rFonts w:asciiTheme="minorEastAsia" w:eastAsiaTheme="minorEastAsia" w:hAnsiTheme="minorEastAsia" w:cs="Times New Roman"/>
          <w:bCs/>
        </w:rPr>
        <w:t>伞形科植物</w:t>
      </w:r>
      <w:proofErr w:type="gramStart"/>
      <w:r w:rsidRPr="00D44BD0">
        <w:rPr>
          <w:rFonts w:asciiTheme="minorEastAsia" w:eastAsiaTheme="minorEastAsia" w:hAnsiTheme="minorEastAsia" w:cs="Times New Roman"/>
          <w:bCs/>
        </w:rPr>
        <w:t>孜然芹</w:t>
      </w:r>
      <w:proofErr w:type="gramEnd"/>
      <w:r w:rsidRPr="00D44BD0">
        <w:rPr>
          <w:rFonts w:asciiTheme="minorEastAsia" w:eastAsiaTheme="minorEastAsia" w:hAnsiTheme="minorEastAsia" w:cs="Times New Roman"/>
          <w:bCs/>
        </w:rPr>
        <w:t xml:space="preserve"> </w:t>
      </w:r>
      <w:proofErr w:type="spellStart"/>
      <w:r w:rsidRPr="00D44BD0">
        <w:rPr>
          <w:rFonts w:asciiTheme="minorEastAsia" w:eastAsiaTheme="minorEastAsia" w:hAnsiTheme="minorEastAsia" w:cs="Times New Roman"/>
          <w:bCs/>
          <w:i/>
        </w:rPr>
        <w:t>Cuminum</w:t>
      </w:r>
      <w:proofErr w:type="spellEnd"/>
      <w:r w:rsidRPr="00D44BD0">
        <w:rPr>
          <w:rFonts w:asciiTheme="minorEastAsia" w:eastAsiaTheme="minorEastAsia" w:hAnsiTheme="minorEastAsia" w:cs="Times New Roman"/>
          <w:bCs/>
          <w:i/>
        </w:rPr>
        <w:t xml:space="preserve"> </w:t>
      </w:r>
      <w:proofErr w:type="spellStart"/>
      <w:r w:rsidRPr="00D44BD0">
        <w:rPr>
          <w:rFonts w:asciiTheme="minorEastAsia" w:eastAsiaTheme="minorEastAsia" w:hAnsiTheme="minorEastAsia" w:cs="Times New Roman"/>
          <w:bCs/>
          <w:i/>
        </w:rPr>
        <w:t>cyminum</w:t>
      </w:r>
      <w:proofErr w:type="spellEnd"/>
      <w:r w:rsidRPr="00D44BD0">
        <w:rPr>
          <w:rFonts w:asciiTheme="minorEastAsia" w:eastAsiaTheme="minorEastAsia" w:hAnsiTheme="minorEastAsia" w:cs="Times New Roman"/>
          <w:bCs/>
          <w:i/>
        </w:rPr>
        <w:t xml:space="preserve"> </w:t>
      </w:r>
      <w:r w:rsidRPr="00D44BD0">
        <w:rPr>
          <w:rFonts w:asciiTheme="minorEastAsia" w:eastAsiaTheme="minorEastAsia" w:hAnsiTheme="minorEastAsia" w:cs="Times New Roman"/>
          <w:bCs/>
        </w:rPr>
        <w:t>L. 的干</w:t>
      </w:r>
      <w:bookmarkStart w:id="0" w:name="_GoBack"/>
      <w:bookmarkEnd w:id="0"/>
      <w:r w:rsidRPr="00D44BD0">
        <w:rPr>
          <w:rFonts w:asciiTheme="minorEastAsia" w:eastAsiaTheme="minorEastAsia" w:hAnsiTheme="minorEastAsia" w:cs="Times New Roman"/>
          <w:bCs/>
        </w:rPr>
        <w:t>燥成熟果实。</w:t>
      </w:r>
      <w:r w:rsidRPr="00D44BD0">
        <w:rPr>
          <w:rFonts w:asciiTheme="minorEastAsia" w:eastAsiaTheme="minorEastAsia" w:hAnsiTheme="minorEastAsia" w:cs="Times New Roman" w:hint="eastAsia"/>
          <w:bCs/>
        </w:rPr>
        <w:t>夏秋</w:t>
      </w:r>
      <w:r w:rsidRPr="00D44BD0">
        <w:rPr>
          <w:rFonts w:asciiTheme="minorEastAsia" w:eastAsiaTheme="minorEastAsia" w:hAnsiTheme="minorEastAsia" w:cs="Times New Roman"/>
          <w:bCs/>
        </w:rPr>
        <w:t>果实成熟时采割植株，打下果实，</w:t>
      </w:r>
      <w:r w:rsidRPr="00D44BD0">
        <w:rPr>
          <w:rFonts w:asciiTheme="minorEastAsia" w:eastAsiaTheme="minorEastAsia" w:hAnsiTheme="minorEastAsia" w:cs="Times New Roman" w:hint="eastAsia"/>
          <w:bCs/>
        </w:rPr>
        <w:t>筛去泥土，</w:t>
      </w:r>
      <w:r w:rsidRPr="00D44BD0">
        <w:rPr>
          <w:rFonts w:asciiTheme="minorEastAsia" w:eastAsiaTheme="minorEastAsia" w:hAnsiTheme="minorEastAsia" w:cs="Times New Roman"/>
          <w:bCs/>
        </w:rPr>
        <w:t>除去杂质</w:t>
      </w:r>
      <w:r w:rsidRPr="00D44BD0">
        <w:rPr>
          <w:rFonts w:asciiTheme="minorEastAsia" w:eastAsiaTheme="minorEastAsia" w:hAnsiTheme="minorEastAsia" w:cs="Times New Roman" w:hint="eastAsia"/>
          <w:bCs/>
        </w:rPr>
        <w:t>，晒干</w:t>
      </w:r>
      <w:r w:rsidRPr="00D44BD0">
        <w:rPr>
          <w:rFonts w:asciiTheme="minorEastAsia" w:eastAsiaTheme="minorEastAsia" w:hAnsiTheme="minorEastAsia" w:cs="Times New Roman"/>
          <w:bCs/>
        </w:rPr>
        <w:t>。</w:t>
      </w:r>
    </w:p>
    <w:p w:rsidR="00D44BD0" w:rsidRPr="00D44BD0" w:rsidRDefault="00D44BD0" w:rsidP="00D44BD0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="Times New Roman"/>
        </w:rPr>
      </w:pPr>
      <w:r w:rsidRPr="00D44BD0">
        <w:rPr>
          <w:rFonts w:asciiTheme="minorEastAsia" w:eastAsiaTheme="minorEastAsia" w:hAnsiTheme="minorEastAsia" w:cs="Times New Roman"/>
        </w:rPr>
        <w:t>【</w:t>
      </w:r>
      <w:r w:rsidRPr="00D44BD0">
        <w:rPr>
          <w:rFonts w:asciiTheme="minorEastAsia" w:eastAsiaTheme="minorEastAsia" w:hAnsiTheme="minorEastAsia" w:cs="Times New Roman"/>
          <w:b/>
        </w:rPr>
        <w:t xml:space="preserve">性状】  </w:t>
      </w:r>
      <w:r w:rsidRPr="00D44BD0">
        <w:rPr>
          <w:rFonts w:asciiTheme="minorEastAsia" w:eastAsiaTheme="minorEastAsia" w:hAnsiTheme="minorEastAsia" w:cs="Times New Roman"/>
        </w:rPr>
        <w:t>本品为双悬果，狭梭形或狭长卵形，长 4~6mm，直径约1mm，表面呈</w:t>
      </w:r>
      <w:r w:rsidRPr="00D44BD0">
        <w:rPr>
          <w:rFonts w:asciiTheme="minorEastAsia" w:eastAsiaTheme="minorEastAsia" w:hAnsiTheme="minorEastAsia" w:cs="Times New Roman" w:hint="eastAsia"/>
        </w:rPr>
        <w:t>灰黄色、</w:t>
      </w:r>
      <w:r w:rsidRPr="00D44BD0">
        <w:rPr>
          <w:rFonts w:asciiTheme="minorEastAsia" w:eastAsiaTheme="minorEastAsia" w:hAnsiTheme="minorEastAsia" w:cs="Times New Roman"/>
        </w:rPr>
        <w:t>灰棕色或灰黄绿色，两端狭窄，密被白色刺毛，具 5 明显纵棱</w:t>
      </w:r>
      <w:r w:rsidRPr="00D44BD0">
        <w:rPr>
          <w:rFonts w:asciiTheme="minorEastAsia" w:eastAsiaTheme="minorEastAsia" w:hAnsiTheme="minorEastAsia" w:cs="Times New Roman" w:hint="eastAsia"/>
        </w:rPr>
        <w:t>。</w:t>
      </w:r>
      <w:r w:rsidRPr="00D44BD0">
        <w:rPr>
          <w:rFonts w:asciiTheme="minorEastAsia" w:eastAsiaTheme="minorEastAsia" w:hAnsiTheme="minorEastAsia" w:cs="Times New Roman"/>
        </w:rPr>
        <w:t>两端尖，顶端残留黄棕色突起的柱基，基部有时有细小的果梗。分果长卵形，背有黄白色纵棱 3 条，结合面 2 条，略凹陷呈舟状。具特异的香气，味微辛</w:t>
      </w:r>
      <w:r w:rsidRPr="00D44BD0">
        <w:rPr>
          <w:rFonts w:asciiTheme="minorEastAsia" w:eastAsiaTheme="minorEastAsia" w:hAnsiTheme="minorEastAsia" w:cs="Times New Roman" w:hint="eastAsia"/>
        </w:rPr>
        <w:t>麻</w:t>
      </w:r>
      <w:r w:rsidRPr="00D44BD0">
        <w:rPr>
          <w:rFonts w:asciiTheme="minorEastAsia" w:eastAsiaTheme="minorEastAsia" w:hAnsiTheme="minorEastAsia" w:cs="Times New Roman"/>
        </w:rPr>
        <w:t>。</w:t>
      </w:r>
    </w:p>
    <w:p w:rsidR="00D44BD0" w:rsidRPr="00D44BD0" w:rsidRDefault="00D44BD0" w:rsidP="00D44BD0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="Times New Roman"/>
        </w:rPr>
      </w:pPr>
      <w:r w:rsidRPr="00D44BD0">
        <w:rPr>
          <w:rFonts w:asciiTheme="minorEastAsia" w:eastAsiaTheme="minorEastAsia" w:hAnsiTheme="minorEastAsia" w:cs="Times New Roman"/>
        </w:rPr>
        <w:t>【</w:t>
      </w:r>
      <w:r w:rsidRPr="00D44BD0">
        <w:rPr>
          <w:rFonts w:asciiTheme="minorEastAsia" w:eastAsiaTheme="minorEastAsia" w:hAnsiTheme="minorEastAsia" w:cs="Times New Roman"/>
          <w:b/>
          <w:bCs/>
        </w:rPr>
        <w:t xml:space="preserve">鉴别】  </w:t>
      </w:r>
      <w:r w:rsidRPr="00D44BD0">
        <w:rPr>
          <w:rFonts w:asciiTheme="minorEastAsia" w:eastAsiaTheme="minorEastAsia" w:hAnsiTheme="minorEastAsia" w:cs="Times New Roman"/>
        </w:rPr>
        <w:t>（1）本品分果横切面：外果皮为排列整齐的 1 列扁平细胞，外被众多刺毛。中果皮较厚，纵棱中部有维管束，其周围有</w:t>
      </w:r>
      <w:proofErr w:type="gramStart"/>
      <w:r w:rsidRPr="00D44BD0">
        <w:rPr>
          <w:rFonts w:asciiTheme="minorEastAsia" w:eastAsiaTheme="minorEastAsia" w:hAnsiTheme="minorEastAsia" w:cs="Times New Roman"/>
        </w:rPr>
        <w:t>多数木</w:t>
      </w:r>
      <w:proofErr w:type="gramEnd"/>
      <w:r w:rsidRPr="00D44BD0">
        <w:rPr>
          <w:rFonts w:asciiTheme="minorEastAsia" w:eastAsiaTheme="minorEastAsia" w:hAnsiTheme="minorEastAsia" w:cs="Times New Roman"/>
        </w:rPr>
        <w:t xml:space="preserve">化网纹细胞；背面纵棱间各有较大的类三角形棕色油管 1 </w:t>
      </w:r>
      <w:proofErr w:type="gramStart"/>
      <w:r w:rsidRPr="00D44BD0">
        <w:rPr>
          <w:rFonts w:asciiTheme="minorEastAsia" w:eastAsiaTheme="minorEastAsia" w:hAnsiTheme="minorEastAsia" w:cs="Times New Roman"/>
        </w:rPr>
        <w:t>个</w:t>
      </w:r>
      <w:proofErr w:type="gramEnd"/>
      <w:r w:rsidRPr="00D44BD0">
        <w:rPr>
          <w:rFonts w:asciiTheme="minorEastAsia" w:eastAsiaTheme="minorEastAsia" w:hAnsiTheme="minorEastAsia" w:cs="Times New Roman"/>
        </w:rPr>
        <w:t xml:space="preserve">，结合面有油管 2 </w:t>
      </w:r>
      <w:proofErr w:type="gramStart"/>
      <w:r w:rsidRPr="00D44BD0">
        <w:rPr>
          <w:rFonts w:asciiTheme="minorEastAsia" w:eastAsiaTheme="minorEastAsia" w:hAnsiTheme="minorEastAsia" w:cs="Times New Roman"/>
        </w:rPr>
        <w:t>个</w:t>
      </w:r>
      <w:proofErr w:type="gramEnd"/>
      <w:r w:rsidRPr="00D44BD0">
        <w:rPr>
          <w:rFonts w:asciiTheme="minorEastAsia" w:eastAsiaTheme="minorEastAsia" w:hAnsiTheme="minorEastAsia" w:cs="Times New Roman"/>
        </w:rPr>
        <w:t xml:space="preserve">，共 6 </w:t>
      </w:r>
      <w:proofErr w:type="gramStart"/>
      <w:r w:rsidRPr="00D44BD0">
        <w:rPr>
          <w:rFonts w:asciiTheme="minorEastAsia" w:eastAsiaTheme="minorEastAsia" w:hAnsiTheme="minorEastAsia" w:cs="Times New Roman"/>
        </w:rPr>
        <w:t>个</w:t>
      </w:r>
      <w:proofErr w:type="gramEnd"/>
      <w:r w:rsidRPr="00D44BD0">
        <w:rPr>
          <w:rFonts w:asciiTheme="minorEastAsia" w:eastAsiaTheme="minorEastAsia" w:hAnsiTheme="minorEastAsia" w:cs="Times New Roman"/>
        </w:rPr>
        <w:t>。内果皮为 1 列扁平薄壁细胞，细胞长短不一。种皮细胞扁长，含棕色物。胚乳细胞多角形，含糊粉粒和细小草酸钙簇晶。</w:t>
      </w:r>
    </w:p>
    <w:p w:rsidR="00D44BD0" w:rsidRPr="00D44BD0" w:rsidRDefault="00D44BD0" w:rsidP="00D44BD0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="Times New Roman"/>
        </w:rPr>
      </w:pPr>
      <w:r w:rsidRPr="00D44BD0">
        <w:rPr>
          <w:rFonts w:asciiTheme="minorEastAsia" w:eastAsiaTheme="minorEastAsia" w:hAnsiTheme="minorEastAsia" w:cs="Times New Roman"/>
          <w:bCs/>
        </w:rPr>
        <w:t>粉末呈棕黄色。单细胞头或多细胞头与多细胞</w:t>
      </w:r>
      <w:proofErr w:type="gramStart"/>
      <w:r w:rsidRPr="00D44BD0">
        <w:rPr>
          <w:rFonts w:asciiTheme="minorEastAsia" w:eastAsiaTheme="minorEastAsia" w:hAnsiTheme="minorEastAsia" w:cs="Times New Roman"/>
          <w:bCs/>
        </w:rPr>
        <w:t>柄</w:t>
      </w:r>
      <w:proofErr w:type="gramEnd"/>
      <w:r w:rsidRPr="00D44BD0">
        <w:rPr>
          <w:rFonts w:asciiTheme="minorEastAsia" w:eastAsiaTheme="minorEastAsia" w:hAnsiTheme="minorEastAsia" w:cs="Times New Roman"/>
          <w:bCs/>
        </w:rPr>
        <w:t>组成的短刺毛，长 45~200μm。油管碎片较大，圆筒状，网状细胞椭圆形，多成群；纤维棱形，直径</w:t>
      </w:r>
      <w:r w:rsidRPr="00D44BD0">
        <w:rPr>
          <w:rFonts w:asciiTheme="minorEastAsia" w:eastAsiaTheme="minorEastAsia" w:hAnsiTheme="minorEastAsia" w:cs="Times New Roman" w:hint="eastAsia"/>
          <w:bCs/>
        </w:rPr>
        <w:t xml:space="preserve"> </w:t>
      </w:r>
      <w:r w:rsidRPr="00D44BD0">
        <w:rPr>
          <w:rFonts w:asciiTheme="minorEastAsia" w:eastAsiaTheme="minorEastAsia" w:hAnsiTheme="minorEastAsia" w:cs="Times New Roman"/>
          <w:bCs/>
        </w:rPr>
        <w:t>5~10μm；</w:t>
      </w:r>
      <w:r w:rsidRPr="00D44BD0">
        <w:rPr>
          <w:rFonts w:asciiTheme="minorEastAsia" w:eastAsiaTheme="minorEastAsia" w:hAnsiTheme="minorEastAsia" w:cs="Times New Roman"/>
        </w:rPr>
        <w:t>胚乳细胞多角形，含糊粉粒和细小草酸钙簇晶。</w:t>
      </w:r>
    </w:p>
    <w:p w:rsidR="00D44BD0" w:rsidRPr="00D44BD0" w:rsidRDefault="00D44BD0" w:rsidP="00D44BD0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="Times New Roman"/>
        </w:rPr>
      </w:pPr>
      <w:r w:rsidRPr="00D44BD0">
        <w:rPr>
          <w:rFonts w:asciiTheme="minorEastAsia" w:eastAsiaTheme="minorEastAsia" w:hAnsiTheme="minorEastAsia" w:cs="Times New Roman" w:hint="eastAsia"/>
          <w:bCs/>
        </w:rPr>
        <w:t>（2）</w:t>
      </w:r>
      <w:r w:rsidRPr="00D44BD0">
        <w:rPr>
          <w:rFonts w:asciiTheme="minorEastAsia" w:eastAsiaTheme="minorEastAsia" w:hAnsiTheme="minorEastAsia" w:cs="Times New Roman"/>
        </w:rPr>
        <w:t>取本品粉末</w:t>
      </w:r>
      <w:r w:rsidRPr="00D44BD0">
        <w:rPr>
          <w:rFonts w:asciiTheme="minorEastAsia" w:eastAsiaTheme="minorEastAsia" w:hAnsiTheme="minorEastAsia" w:cs="Times New Roman" w:hint="eastAsia"/>
        </w:rPr>
        <w:t xml:space="preserve"> </w:t>
      </w:r>
      <w:r w:rsidRPr="00D44BD0">
        <w:rPr>
          <w:rFonts w:asciiTheme="minorEastAsia" w:eastAsiaTheme="minorEastAsia" w:hAnsiTheme="minorEastAsia" w:cs="Times New Roman"/>
        </w:rPr>
        <w:t>1g，加甲醇</w:t>
      </w:r>
      <w:r w:rsidRPr="00D44BD0">
        <w:rPr>
          <w:rFonts w:asciiTheme="minorEastAsia" w:eastAsiaTheme="minorEastAsia" w:hAnsiTheme="minorEastAsia" w:cs="Times New Roman" w:hint="eastAsia"/>
        </w:rPr>
        <w:t xml:space="preserve"> </w:t>
      </w:r>
      <w:r w:rsidRPr="00D44BD0">
        <w:rPr>
          <w:rFonts w:asciiTheme="minorEastAsia" w:eastAsiaTheme="minorEastAsia" w:hAnsiTheme="minorEastAsia" w:cs="Times New Roman"/>
        </w:rPr>
        <w:t>20ml，超声处理</w:t>
      </w:r>
      <w:r w:rsidRPr="00D44BD0">
        <w:rPr>
          <w:rFonts w:asciiTheme="minorEastAsia" w:eastAsiaTheme="minorEastAsia" w:hAnsiTheme="minorEastAsia" w:cs="Times New Roman" w:hint="eastAsia"/>
        </w:rPr>
        <w:t xml:space="preserve"> </w:t>
      </w:r>
      <w:r w:rsidRPr="00D44BD0">
        <w:rPr>
          <w:rFonts w:asciiTheme="minorEastAsia" w:eastAsiaTheme="minorEastAsia" w:hAnsiTheme="minorEastAsia" w:cs="Times New Roman"/>
        </w:rPr>
        <w:t>20分钟，滤过，滤液蒸干，残渣加甲醇</w:t>
      </w:r>
      <w:r w:rsidRPr="00D44BD0">
        <w:rPr>
          <w:rFonts w:asciiTheme="minorEastAsia" w:eastAsiaTheme="minorEastAsia" w:hAnsiTheme="minorEastAsia" w:cs="Times New Roman" w:hint="eastAsia"/>
        </w:rPr>
        <w:t xml:space="preserve"> </w:t>
      </w:r>
      <w:r w:rsidRPr="00D44BD0">
        <w:rPr>
          <w:rFonts w:asciiTheme="minorEastAsia" w:eastAsiaTheme="minorEastAsia" w:hAnsiTheme="minorEastAsia" w:cs="Times New Roman"/>
        </w:rPr>
        <w:t>2ml</w:t>
      </w:r>
      <w:r w:rsidRPr="00D44BD0">
        <w:rPr>
          <w:rFonts w:asciiTheme="minorEastAsia" w:eastAsiaTheme="minorEastAsia" w:hAnsiTheme="minorEastAsia" w:cs="Times New Roman" w:hint="eastAsia"/>
        </w:rPr>
        <w:t xml:space="preserve"> </w:t>
      </w:r>
      <w:r w:rsidRPr="00D44BD0">
        <w:rPr>
          <w:rFonts w:asciiTheme="minorEastAsia" w:eastAsiaTheme="minorEastAsia" w:hAnsiTheme="minorEastAsia" w:cs="Times New Roman"/>
        </w:rPr>
        <w:t>使溶解，作为</w:t>
      </w:r>
      <w:proofErr w:type="gramStart"/>
      <w:r w:rsidRPr="00D44BD0">
        <w:rPr>
          <w:rFonts w:asciiTheme="minorEastAsia" w:eastAsiaTheme="minorEastAsia" w:hAnsiTheme="minorEastAsia" w:cs="Times New Roman"/>
        </w:rPr>
        <w:t>供试品溶液</w:t>
      </w:r>
      <w:proofErr w:type="gramEnd"/>
      <w:r w:rsidRPr="00D44BD0">
        <w:rPr>
          <w:rFonts w:asciiTheme="minorEastAsia" w:eastAsiaTheme="minorEastAsia" w:hAnsiTheme="minorEastAsia" w:cs="Times New Roman"/>
        </w:rPr>
        <w:t>。</w:t>
      </w:r>
      <w:r w:rsidRPr="00D44BD0">
        <w:rPr>
          <w:rFonts w:asciiTheme="minorEastAsia" w:eastAsiaTheme="minorEastAsia" w:hAnsiTheme="minorEastAsia" w:cs="Times New Roman" w:hint="eastAsia"/>
        </w:rPr>
        <w:t>另</w:t>
      </w:r>
      <w:r w:rsidRPr="00D44BD0">
        <w:rPr>
          <w:rFonts w:asciiTheme="minorEastAsia" w:eastAsiaTheme="minorEastAsia" w:hAnsiTheme="minorEastAsia" w:cs="Times New Roman"/>
        </w:rPr>
        <w:t>取</w:t>
      </w:r>
      <w:proofErr w:type="gramStart"/>
      <w:r w:rsidRPr="00D44BD0">
        <w:rPr>
          <w:rFonts w:asciiTheme="minorEastAsia" w:eastAsiaTheme="minorEastAsia" w:hAnsiTheme="minorEastAsia" w:cs="Times New Roman"/>
        </w:rPr>
        <w:t>木犀草素对照品</w:t>
      </w:r>
      <w:proofErr w:type="gramEnd"/>
      <w:r w:rsidRPr="00D44BD0">
        <w:rPr>
          <w:rFonts w:asciiTheme="minorEastAsia" w:eastAsiaTheme="minorEastAsia" w:hAnsiTheme="minorEastAsia" w:cs="Times New Roman"/>
        </w:rPr>
        <w:t>适量</w:t>
      </w:r>
      <w:r w:rsidRPr="00D44BD0">
        <w:rPr>
          <w:rFonts w:asciiTheme="minorEastAsia" w:eastAsiaTheme="minorEastAsia" w:hAnsiTheme="minorEastAsia" w:cs="Times New Roman" w:hint="eastAsia"/>
        </w:rPr>
        <w:t>，</w:t>
      </w:r>
      <w:r w:rsidRPr="00D44BD0">
        <w:rPr>
          <w:rFonts w:asciiTheme="minorEastAsia" w:eastAsiaTheme="minorEastAsia" w:hAnsiTheme="minorEastAsia" w:cs="Times New Roman"/>
        </w:rPr>
        <w:t>加甲醇制成每</w:t>
      </w:r>
      <w:r w:rsidRPr="00D44BD0">
        <w:rPr>
          <w:rFonts w:asciiTheme="minorEastAsia" w:eastAsiaTheme="minorEastAsia" w:hAnsiTheme="minorEastAsia" w:cs="Times New Roman" w:hint="eastAsia"/>
        </w:rPr>
        <w:t xml:space="preserve"> </w:t>
      </w:r>
      <w:r w:rsidRPr="00D44BD0">
        <w:rPr>
          <w:rFonts w:asciiTheme="minorEastAsia" w:eastAsiaTheme="minorEastAsia" w:hAnsiTheme="minorEastAsia" w:cs="Times New Roman"/>
        </w:rPr>
        <w:t>1ml</w:t>
      </w:r>
      <w:r w:rsidRPr="00D44BD0">
        <w:rPr>
          <w:rFonts w:asciiTheme="minorEastAsia" w:eastAsiaTheme="minorEastAsia" w:hAnsiTheme="minorEastAsia" w:cs="Times New Roman" w:hint="eastAsia"/>
        </w:rPr>
        <w:t xml:space="preserve"> </w:t>
      </w:r>
      <w:r w:rsidRPr="00D44BD0">
        <w:rPr>
          <w:rFonts w:asciiTheme="minorEastAsia" w:eastAsiaTheme="minorEastAsia" w:hAnsiTheme="minorEastAsia" w:cs="Times New Roman"/>
        </w:rPr>
        <w:t>含</w:t>
      </w:r>
      <w:r w:rsidRPr="00D44BD0">
        <w:rPr>
          <w:rFonts w:asciiTheme="minorEastAsia" w:eastAsiaTheme="minorEastAsia" w:hAnsiTheme="minorEastAsia" w:cs="Times New Roman" w:hint="eastAsia"/>
        </w:rPr>
        <w:t xml:space="preserve"> </w:t>
      </w:r>
      <w:r w:rsidRPr="00D44BD0">
        <w:rPr>
          <w:rFonts w:asciiTheme="minorEastAsia" w:eastAsiaTheme="minorEastAsia" w:hAnsiTheme="minorEastAsia" w:cs="Times New Roman"/>
        </w:rPr>
        <w:t>0.5mg</w:t>
      </w:r>
      <w:r w:rsidRPr="00D44BD0">
        <w:rPr>
          <w:rFonts w:asciiTheme="minorEastAsia" w:eastAsiaTheme="minorEastAsia" w:hAnsiTheme="minorEastAsia" w:cs="Times New Roman" w:hint="eastAsia"/>
        </w:rPr>
        <w:t xml:space="preserve"> </w:t>
      </w:r>
      <w:r w:rsidRPr="00D44BD0">
        <w:rPr>
          <w:rFonts w:asciiTheme="minorEastAsia" w:eastAsiaTheme="minorEastAsia" w:hAnsiTheme="minorEastAsia" w:cs="Times New Roman"/>
        </w:rPr>
        <w:t>的溶液，作为对照品溶液。照薄层色谱法(</w:t>
      </w:r>
      <w:r w:rsidRPr="00D44BD0">
        <w:rPr>
          <w:rFonts w:asciiTheme="minorEastAsia" w:eastAsiaTheme="minorEastAsia" w:hAnsiTheme="minorEastAsia" w:cs="Times New Roman" w:hint="eastAsia"/>
        </w:rPr>
        <w:t>《</w:t>
      </w:r>
      <w:r w:rsidRPr="00D44BD0">
        <w:rPr>
          <w:rFonts w:asciiTheme="minorEastAsia" w:eastAsiaTheme="minorEastAsia" w:hAnsiTheme="minorEastAsia" w:cs="Times New Roman"/>
        </w:rPr>
        <w:t>中国药典</w:t>
      </w:r>
      <w:r w:rsidRPr="00D44BD0">
        <w:rPr>
          <w:rFonts w:asciiTheme="minorEastAsia" w:eastAsiaTheme="minorEastAsia" w:hAnsiTheme="minorEastAsia" w:cs="Times New Roman" w:hint="eastAsia"/>
        </w:rPr>
        <w:t>》</w:t>
      </w:r>
      <w:r w:rsidRPr="00D44BD0">
        <w:rPr>
          <w:rFonts w:asciiTheme="minorEastAsia" w:eastAsiaTheme="minorEastAsia" w:hAnsiTheme="minorEastAsia" w:cs="Times New Roman"/>
        </w:rPr>
        <w:t>201</w:t>
      </w:r>
      <w:r w:rsidRPr="00D44BD0">
        <w:rPr>
          <w:rFonts w:asciiTheme="minorEastAsia" w:eastAsiaTheme="minorEastAsia" w:hAnsiTheme="minorEastAsia" w:cs="Times New Roman" w:hint="eastAsia"/>
        </w:rPr>
        <w:t>5</w:t>
      </w:r>
      <w:r w:rsidRPr="00D44BD0">
        <w:rPr>
          <w:rFonts w:asciiTheme="minorEastAsia" w:eastAsiaTheme="minorEastAsia" w:hAnsiTheme="minorEastAsia" w:cs="Times New Roman"/>
        </w:rPr>
        <w:t>年版</w:t>
      </w:r>
      <w:r w:rsidRPr="00D44BD0">
        <w:rPr>
          <w:rFonts w:asciiTheme="minorEastAsia" w:eastAsiaTheme="minorEastAsia" w:hAnsiTheme="minorEastAsia" w:cs="Times New Roman" w:hint="eastAsia"/>
        </w:rPr>
        <w:t>四</w:t>
      </w:r>
      <w:r w:rsidRPr="00D44BD0">
        <w:rPr>
          <w:rFonts w:asciiTheme="minorEastAsia" w:eastAsiaTheme="minorEastAsia" w:hAnsiTheme="minorEastAsia" w:cs="Times New Roman"/>
        </w:rPr>
        <w:t>部</w:t>
      </w:r>
      <w:r w:rsidRPr="00D44BD0">
        <w:rPr>
          <w:rFonts w:asciiTheme="minorEastAsia" w:eastAsiaTheme="minorEastAsia" w:hAnsiTheme="minorEastAsia" w:cs="Times New Roman" w:hint="eastAsia"/>
        </w:rPr>
        <w:t>通则 0502</w:t>
      </w:r>
      <w:r w:rsidRPr="00D44BD0">
        <w:rPr>
          <w:rFonts w:asciiTheme="minorEastAsia" w:eastAsiaTheme="minorEastAsia" w:hAnsiTheme="minorEastAsia" w:cs="Times New Roman"/>
        </w:rPr>
        <w:t>）试验，吸取上述</w:t>
      </w:r>
      <w:r w:rsidRPr="00D44BD0">
        <w:rPr>
          <w:rFonts w:asciiTheme="minorEastAsia" w:eastAsiaTheme="minorEastAsia" w:hAnsiTheme="minorEastAsia" w:cs="Times New Roman" w:hint="eastAsia"/>
        </w:rPr>
        <w:t>两种</w:t>
      </w:r>
      <w:r w:rsidRPr="00D44BD0">
        <w:rPr>
          <w:rFonts w:asciiTheme="minorEastAsia" w:eastAsiaTheme="minorEastAsia" w:hAnsiTheme="minorEastAsia" w:cs="Times New Roman"/>
        </w:rPr>
        <w:t>溶液各10μl，对照品溶液</w:t>
      </w:r>
      <w:r w:rsidRPr="00D44BD0">
        <w:rPr>
          <w:rFonts w:asciiTheme="minorEastAsia" w:eastAsiaTheme="minorEastAsia" w:hAnsiTheme="minorEastAsia" w:cs="Times New Roman" w:hint="eastAsia"/>
        </w:rPr>
        <w:t xml:space="preserve"> </w:t>
      </w:r>
      <w:r w:rsidRPr="00D44BD0">
        <w:rPr>
          <w:rFonts w:asciiTheme="minorEastAsia" w:eastAsiaTheme="minorEastAsia" w:hAnsiTheme="minorEastAsia" w:cs="Times New Roman"/>
        </w:rPr>
        <w:t>5μl，分别点于同一硅胶</w:t>
      </w:r>
      <w:r w:rsidRPr="00D44BD0">
        <w:rPr>
          <w:rFonts w:asciiTheme="minorEastAsia" w:eastAsiaTheme="minorEastAsia" w:hAnsiTheme="minorEastAsia" w:cs="Times New Roman" w:hint="eastAsia"/>
        </w:rPr>
        <w:t xml:space="preserve"> </w:t>
      </w:r>
      <w:r w:rsidRPr="00D44BD0">
        <w:rPr>
          <w:rFonts w:asciiTheme="minorEastAsia" w:eastAsiaTheme="minorEastAsia" w:hAnsiTheme="minorEastAsia" w:cs="Times New Roman"/>
        </w:rPr>
        <w:t>G</w:t>
      </w:r>
      <w:r w:rsidRPr="00D44BD0">
        <w:rPr>
          <w:rFonts w:asciiTheme="minorEastAsia" w:eastAsiaTheme="minorEastAsia" w:hAnsiTheme="minorEastAsia" w:cs="Times New Roman" w:hint="eastAsia"/>
        </w:rPr>
        <w:t xml:space="preserve"> </w:t>
      </w:r>
      <w:r w:rsidRPr="00D44BD0">
        <w:rPr>
          <w:rFonts w:asciiTheme="minorEastAsia" w:eastAsiaTheme="minorEastAsia" w:hAnsiTheme="minorEastAsia" w:cs="Times New Roman"/>
        </w:rPr>
        <w:t>薄层板上，以正己烷-乙酸乙酯-甲酸（7:5:0.8）为展开剂，展开，取出，晾干，</w:t>
      </w:r>
      <w:proofErr w:type="gramStart"/>
      <w:r w:rsidRPr="00D44BD0">
        <w:rPr>
          <w:rFonts w:asciiTheme="minorEastAsia" w:eastAsiaTheme="minorEastAsia" w:hAnsiTheme="minorEastAsia" w:cs="Times New Roman"/>
        </w:rPr>
        <w:t>喷以三氯化铝</w:t>
      </w:r>
      <w:proofErr w:type="gramEnd"/>
      <w:r w:rsidRPr="00D44BD0">
        <w:rPr>
          <w:rFonts w:asciiTheme="minorEastAsia" w:eastAsiaTheme="minorEastAsia" w:hAnsiTheme="minorEastAsia" w:cs="Times New Roman"/>
        </w:rPr>
        <w:t>试液，晾干后置紫外灯（365nm）下检视。供试品色谱中，在与对照品色</w:t>
      </w:r>
      <w:proofErr w:type="gramStart"/>
      <w:r w:rsidRPr="00D44BD0">
        <w:rPr>
          <w:rFonts w:asciiTheme="minorEastAsia" w:eastAsiaTheme="minorEastAsia" w:hAnsiTheme="minorEastAsia" w:cs="Times New Roman"/>
        </w:rPr>
        <w:t>谱相应</w:t>
      </w:r>
      <w:proofErr w:type="gramEnd"/>
      <w:r w:rsidRPr="00D44BD0">
        <w:rPr>
          <w:rFonts w:asciiTheme="minorEastAsia" w:eastAsiaTheme="minorEastAsia" w:hAnsiTheme="minorEastAsia" w:cs="Times New Roman"/>
        </w:rPr>
        <w:t>的位置上，</w:t>
      </w:r>
      <w:proofErr w:type="gramStart"/>
      <w:r w:rsidRPr="00D44BD0">
        <w:rPr>
          <w:rFonts w:asciiTheme="minorEastAsia" w:eastAsiaTheme="minorEastAsia" w:hAnsiTheme="minorEastAsia" w:cs="Times New Roman"/>
        </w:rPr>
        <w:t>显相同</w:t>
      </w:r>
      <w:proofErr w:type="gramEnd"/>
      <w:r w:rsidRPr="00D44BD0">
        <w:rPr>
          <w:rFonts w:asciiTheme="minorEastAsia" w:eastAsiaTheme="minorEastAsia" w:hAnsiTheme="minorEastAsia" w:cs="Times New Roman"/>
        </w:rPr>
        <w:t>颜色的荧光斑点。</w:t>
      </w:r>
    </w:p>
    <w:p w:rsidR="00D44BD0" w:rsidRPr="00D44BD0" w:rsidRDefault="00D44BD0" w:rsidP="00D44BD0">
      <w:pPr>
        <w:spacing w:line="360" w:lineRule="auto"/>
        <w:ind w:leftChars="-16" w:left="-38" w:firstLineChars="150" w:firstLine="360"/>
        <w:jc w:val="left"/>
        <w:rPr>
          <w:rFonts w:asciiTheme="minorEastAsia" w:eastAsiaTheme="minorEastAsia" w:hAnsiTheme="minorEastAsia" w:cs="Times New Roman"/>
        </w:rPr>
      </w:pPr>
      <w:r w:rsidRPr="00D44BD0">
        <w:rPr>
          <w:rFonts w:asciiTheme="minorEastAsia" w:eastAsiaTheme="minorEastAsia" w:hAnsiTheme="minorEastAsia" w:cs="Times New Roman"/>
        </w:rPr>
        <w:t>【</w:t>
      </w:r>
      <w:r w:rsidRPr="00D44BD0">
        <w:rPr>
          <w:rFonts w:asciiTheme="minorEastAsia" w:eastAsiaTheme="minorEastAsia" w:hAnsiTheme="minorEastAsia" w:cs="Times New Roman"/>
          <w:b/>
          <w:bCs/>
        </w:rPr>
        <w:t>检查</w:t>
      </w:r>
      <w:r w:rsidRPr="00D44BD0">
        <w:rPr>
          <w:rFonts w:asciiTheme="minorEastAsia" w:eastAsiaTheme="minorEastAsia" w:hAnsiTheme="minorEastAsia" w:cs="Times New Roman"/>
        </w:rPr>
        <w:t>】</w:t>
      </w:r>
      <w:r w:rsidRPr="00D44BD0">
        <w:rPr>
          <w:rFonts w:asciiTheme="minorEastAsia" w:eastAsiaTheme="minorEastAsia" w:hAnsiTheme="minorEastAsia" w:cs="Times New Roman" w:hint="eastAsia"/>
        </w:rPr>
        <w:t xml:space="preserve">  </w:t>
      </w:r>
      <w:r w:rsidRPr="00D44BD0">
        <w:rPr>
          <w:rFonts w:asciiTheme="minorEastAsia" w:eastAsiaTheme="minorEastAsia" w:hAnsiTheme="minorEastAsia" w:cs="Times New Roman"/>
          <w:b/>
        </w:rPr>
        <w:t>杂质</w:t>
      </w:r>
      <w:r w:rsidRPr="00D44BD0">
        <w:rPr>
          <w:rFonts w:asciiTheme="minorEastAsia" w:eastAsiaTheme="minorEastAsia" w:hAnsiTheme="minorEastAsia" w:cs="Times New Roman"/>
        </w:rPr>
        <w:t xml:space="preserve">  不得过</w:t>
      </w:r>
      <w:r w:rsidRPr="00D44BD0">
        <w:rPr>
          <w:rFonts w:asciiTheme="minorEastAsia" w:eastAsiaTheme="minorEastAsia" w:hAnsiTheme="minorEastAsia" w:cs="Times New Roman" w:hint="eastAsia"/>
        </w:rPr>
        <w:t xml:space="preserve"> </w:t>
      </w:r>
      <w:r w:rsidRPr="00D44BD0">
        <w:rPr>
          <w:rFonts w:asciiTheme="minorEastAsia" w:eastAsiaTheme="minorEastAsia" w:hAnsiTheme="minorEastAsia" w:cs="Times New Roman"/>
        </w:rPr>
        <w:t>5%</w:t>
      </w:r>
      <w:r w:rsidRPr="00D44BD0">
        <w:rPr>
          <w:rFonts w:asciiTheme="minorEastAsia" w:eastAsiaTheme="minorEastAsia" w:hAnsiTheme="minorEastAsia" w:cs="Times New Roman" w:hint="eastAsia"/>
        </w:rPr>
        <w:t>（《</w:t>
      </w:r>
      <w:r w:rsidRPr="00D44BD0">
        <w:rPr>
          <w:rFonts w:asciiTheme="minorEastAsia" w:eastAsiaTheme="minorEastAsia" w:hAnsiTheme="minorEastAsia" w:cs="Times New Roman"/>
        </w:rPr>
        <w:t>中国药典</w:t>
      </w:r>
      <w:r w:rsidRPr="00D44BD0">
        <w:rPr>
          <w:rFonts w:asciiTheme="minorEastAsia" w:eastAsiaTheme="minorEastAsia" w:hAnsiTheme="minorEastAsia" w:cs="Times New Roman" w:hint="eastAsia"/>
        </w:rPr>
        <w:t>》</w:t>
      </w:r>
      <w:r w:rsidRPr="00D44BD0">
        <w:rPr>
          <w:rFonts w:asciiTheme="minorEastAsia" w:eastAsiaTheme="minorEastAsia" w:hAnsiTheme="minorEastAsia" w:cs="Times New Roman"/>
        </w:rPr>
        <w:t>201</w:t>
      </w:r>
      <w:r w:rsidRPr="00D44BD0">
        <w:rPr>
          <w:rFonts w:asciiTheme="minorEastAsia" w:eastAsiaTheme="minorEastAsia" w:hAnsiTheme="minorEastAsia" w:cs="Times New Roman" w:hint="eastAsia"/>
        </w:rPr>
        <w:t>5</w:t>
      </w:r>
      <w:r w:rsidRPr="00D44BD0">
        <w:rPr>
          <w:rFonts w:asciiTheme="minorEastAsia" w:eastAsiaTheme="minorEastAsia" w:hAnsiTheme="minorEastAsia" w:cs="Times New Roman"/>
        </w:rPr>
        <w:t>年版</w:t>
      </w:r>
      <w:r w:rsidRPr="00D44BD0">
        <w:rPr>
          <w:rFonts w:asciiTheme="minorEastAsia" w:eastAsiaTheme="minorEastAsia" w:hAnsiTheme="minorEastAsia" w:cs="Times New Roman" w:hint="eastAsia"/>
        </w:rPr>
        <w:t>四</w:t>
      </w:r>
      <w:r w:rsidRPr="00D44BD0">
        <w:rPr>
          <w:rFonts w:asciiTheme="minorEastAsia" w:eastAsiaTheme="minorEastAsia" w:hAnsiTheme="minorEastAsia" w:cs="Times New Roman"/>
        </w:rPr>
        <w:t>部</w:t>
      </w:r>
      <w:r w:rsidRPr="00D44BD0">
        <w:rPr>
          <w:rFonts w:asciiTheme="minorEastAsia" w:eastAsiaTheme="minorEastAsia" w:hAnsiTheme="minorEastAsia" w:cs="Times New Roman" w:hint="eastAsia"/>
        </w:rPr>
        <w:t>通则 2301</w:t>
      </w:r>
      <w:r w:rsidRPr="00D44BD0">
        <w:rPr>
          <w:rFonts w:asciiTheme="minorEastAsia" w:eastAsiaTheme="minorEastAsia" w:hAnsiTheme="minorEastAsia" w:cs="Times New Roman"/>
        </w:rPr>
        <w:t>）。</w:t>
      </w:r>
    </w:p>
    <w:p w:rsidR="00D44BD0" w:rsidRPr="00D44BD0" w:rsidRDefault="00D44BD0" w:rsidP="00D44BD0">
      <w:pPr>
        <w:spacing w:line="360" w:lineRule="auto"/>
        <w:ind w:leftChars="-16" w:left="-38" w:firstLineChars="196" w:firstLine="472"/>
        <w:jc w:val="left"/>
        <w:rPr>
          <w:rFonts w:asciiTheme="minorEastAsia" w:eastAsiaTheme="minorEastAsia" w:hAnsiTheme="minorEastAsia" w:cs="Times New Roman"/>
        </w:rPr>
      </w:pPr>
      <w:r w:rsidRPr="00D44BD0">
        <w:rPr>
          <w:rFonts w:asciiTheme="minorEastAsia" w:eastAsiaTheme="minorEastAsia" w:hAnsiTheme="minorEastAsia" w:cs="Times New Roman"/>
          <w:b/>
        </w:rPr>
        <w:lastRenderedPageBreak/>
        <w:t xml:space="preserve">水分 </w:t>
      </w:r>
      <w:r w:rsidRPr="00D44BD0">
        <w:rPr>
          <w:rFonts w:asciiTheme="minorEastAsia" w:eastAsiaTheme="minorEastAsia" w:hAnsiTheme="minorEastAsia" w:cs="Times New Roman" w:hint="eastAsia"/>
          <w:b/>
        </w:rPr>
        <w:t xml:space="preserve"> </w:t>
      </w:r>
      <w:r w:rsidRPr="00D44BD0">
        <w:rPr>
          <w:rFonts w:asciiTheme="minorEastAsia" w:eastAsiaTheme="minorEastAsia" w:hAnsiTheme="minorEastAsia" w:cs="Times New Roman"/>
        </w:rPr>
        <w:t>不得过</w:t>
      </w:r>
      <w:r w:rsidRPr="00D44BD0">
        <w:rPr>
          <w:rFonts w:asciiTheme="minorEastAsia" w:eastAsiaTheme="minorEastAsia" w:hAnsiTheme="minorEastAsia" w:cs="Times New Roman" w:hint="eastAsia"/>
        </w:rPr>
        <w:t xml:space="preserve"> </w:t>
      </w:r>
      <w:r w:rsidRPr="00D44BD0">
        <w:rPr>
          <w:rFonts w:asciiTheme="minorEastAsia" w:eastAsiaTheme="minorEastAsia" w:hAnsiTheme="minorEastAsia" w:cs="Times New Roman"/>
        </w:rPr>
        <w:t xml:space="preserve">10.0% </w:t>
      </w:r>
      <w:r w:rsidRPr="00D44BD0">
        <w:rPr>
          <w:rFonts w:asciiTheme="minorEastAsia" w:eastAsiaTheme="minorEastAsia" w:hAnsiTheme="minorEastAsia" w:cs="Times New Roman" w:hint="eastAsia"/>
        </w:rPr>
        <w:t>(《</w:t>
      </w:r>
      <w:r w:rsidRPr="00D44BD0">
        <w:rPr>
          <w:rFonts w:asciiTheme="minorEastAsia" w:eastAsiaTheme="minorEastAsia" w:hAnsiTheme="minorEastAsia" w:cs="Times New Roman"/>
        </w:rPr>
        <w:t>中国药典</w:t>
      </w:r>
      <w:r w:rsidRPr="00D44BD0">
        <w:rPr>
          <w:rFonts w:asciiTheme="minorEastAsia" w:eastAsiaTheme="minorEastAsia" w:hAnsiTheme="minorEastAsia" w:cs="Times New Roman" w:hint="eastAsia"/>
        </w:rPr>
        <w:t>》</w:t>
      </w:r>
      <w:r w:rsidRPr="00D44BD0">
        <w:rPr>
          <w:rFonts w:asciiTheme="minorEastAsia" w:eastAsiaTheme="minorEastAsia" w:hAnsiTheme="minorEastAsia" w:cs="Times New Roman"/>
        </w:rPr>
        <w:t>201</w:t>
      </w:r>
      <w:r w:rsidRPr="00D44BD0">
        <w:rPr>
          <w:rFonts w:asciiTheme="minorEastAsia" w:eastAsiaTheme="minorEastAsia" w:hAnsiTheme="minorEastAsia" w:cs="Times New Roman" w:hint="eastAsia"/>
        </w:rPr>
        <w:t xml:space="preserve">5 </w:t>
      </w:r>
      <w:r w:rsidRPr="00D44BD0">
        <w:rPr>
          <w:rFonts w:asciiTheme="minorEastAsia" w:eastAsiaTheme="minorEastAsia" w:hAnsiTheme="minorEastAsia" w:cs="Times New Roman"/>
        </w:rPr>
        <w:t>年版</w:t>
      </w:r>
      <w:r w:rsidRPr="00D44BD0">
        <w:rPr>
          <w:rFonts w:asciiTheme="minorEastAsia" w:eastAsiaTheme="minorEastAsia" w:hAnsiTheme="minorEastAsia" w:cs="Times New Roman" w:hint="eastAsia"/>
        </w:rPr>
        <w:t>四</w:t>
      </w:r>
      <w:r w:rsidRPr="00D44BD0">
        <w:rPr>
          <w:rFonts w:asciiTheme="minorEastAsia" w:eastAsiaTheme="minorEastAsia" w:hAnsiTheme="minorEastAsia" w:cs="Times New Roman"/>
        </w:rPr>
        <w:t>部</w:t>
      </w:r>
      <w:r w:rsidRPr="00D44BD0">
        <w:rPr>
          <w:rFonts w:asciiTheme="minorEastAsia" w:eastAsiaTheme="minorEastAsia" w:hAnsiTheme="minorEastAsia" w:cs="Times New Roman" w:hint="eastAsia"/>
        </w:rPr>
        <w:t>通则 0832 第四法</w:t>
      </w:r>
      <w:r w:rsidRPr="00D44BD0">
        <w:rPr>
          <w:rFonts w:asciiTheme="minorEastAsia" w:eastAsiaTheme="minorEastAsia" w:hAnsiTheme="minorEastAsia" w:cs="Times New Roman"/>
        </w:rPr>
        <w:t>）。</w:t>
      </w:r>
    </w:p>
    <w:p w:rsidR="00D44BD0" w:rsidRPr="00D44BD0" w:rsidRDefault="00D44BD0" w:rsidP="00D44BD0">
      <w:pPr>
        <w:spacing w:line="360" w:lineRule="auto"/>
        <w:ind w:leftChars="-257" w:left="-617" w:firstLineChars="377" w:firstLine="908"/>
        <w:jc w:val="left"/>
        <w:rPr>
          <w:rFonts w:asciiTheme="minorEastAsia" w:eastAsiaTheme="minorEastAsia" w:hAnsiTheme="minorEastAsia" w:cs="Times New Roman"/>
        </w:rPr>
      </w:pPr>
      <w:r w:rsidRPr="00D44BD0">
        <w:rPr>
          <w:rFonts w:asciiTheme="minorEastAsia" w:eastAsiaTheme="minorEastAsia" w:hAnsiTheme="minorEastAsia" w:cs="Times New Roman"/>
          <w:b/>
        </w:rPr>
        <w:t xml:space="preserve">总灰分  </w:t>
      </w:r>
      <w:r w:rsidRPr="00D44BD0">
        <w:rPr>
          <w:rFonts w:asciiTheme="minorEastAsia" w:eastAsiaTheme="minorEastAsia" w:hAnsiTheme="minorEastAsia" w:cs="Times New Roman"/>
        </w:rPr>
        <w:t>不得过</w:t>
      </w:r>
      <w:r w:rsidRPr="00D44BD0">
        <w:rPr>
          <w:rFonts w:asciiTheme="minorEastAsia" w:eastAsiaTheme="minorEastAsia" w:hAnsiTheme="minorEastAsia" w:cs="Times New Roman" w:hint="eastAsia"/>
        </w:rPr>
        <w:t xml:space="preserve"> </w:t>
      </w:r>
      <w:r w:rsidRPr="00D44BD0">
        <w:rPr>
          <w:rFonts w:asciiTheme="minorEastAsia" w:eastAsiaTheme="minorEastAsia" w:hAnsiTheme="minorEastAsia" w:cs="Times New Roman"/>
        </w:rPr>
        <w:t>12.0%</w:t>
      </w:r>
      <w:r w:rsidRPr="00D44BD0">
        <w:rPr>
          <w:rFonts w:asciiTheme="minorEastAsia" w:eastAsiaTheme="minorEastAsia" w:hAnsiTheme="minorEastAsia" w:cs="Times New Roman" w:hint="eastAsia"/>
        </w:rPr>
        <w:t>（《</w:t>
      </w:r>
      <w:r w:rsidRPr="00D44BD0">
        <w:rPr>
          <w:rFonts w:asciiTheme="minorEastAsia" w:eastAsiaTheme="minorEastAsia" w:hAnsiTheme="minorEastAsia" w:cs="Times New Roman"/>
        </w:rPr>
        <w:t>中国药典</w:t>
      </w:r>
      <w:r w:rsidRPr="00D44BD0">
        <w:rPr>
          <w:rFonts w:asciiTheme="minorEastAsia" w:eastAsiaTheme="minorEastAsia" w:hAnsiTheme="minorEastAsia" w:cs="Times New Roman" w:hint="eastAsia"/>
        </w:rPr>
        <w:t xml:space="preserve">》 </w:t>
      </w:r>
      <w:r w:rsidRPr="00D44BD0">
        <w:rPr>
          <w:rFonts w:asciiTheme="minorEastAsia" w:eastAsiaTheme="minorEastAsia" w:hAnsiTheme="minorEastAsia" w:cs="Times New Roman"/>
        </w:rPr>
        <w:t>201</w:t>
      </w:r>
      <w:r w:rsidRPr="00D44BD0">
        <w:rPr>
          <w:rFonts w:asciiTheme="minorEastAsia" w:eastAsiaTheme="minorEastAsia" w:hAnsiTheme="minorEastAsia" w:cs="Times New Roman" w:hint="eastAsia"/>
        </w:rPr>
        <w:t>5</w:t>
      </w:r>
      <w:r w:rsidRPr="00D44BD0">
        <w:rPr>
          <w:rFonts w:asciiTheme="minorEastAsia" w:eastAsiaTheme="minorEastAsia" w:hAnsiTheme="minorEastAsia" w:cs="Times New Roman"/>
        </w:rPr>
        <w:t>年版</w:t>
      </w:r>
      <w:r w:rsidRPr="00D44BD0">
        <w:rPr>
          <w:rFonts w:asciiTheme="minorEastAsia" w:eastAsiaTheme="minorEastAsia" w:hAnsiTheme="minorEastAsia" w:cs="Times New Roman" w:hint="eastAsia"/>
        </w:rPr>
        <w:t>四</w:t>
      </w:r>
      <w:r w:rsidRPr="00D44BD0">
        <w:rPr>
          <w:rFonts w:asciiTheme="minorEastAsia" w:eastAsiaTheme="minorEastAsia" w:hAnsiTheme="minorEastAsia" w:cs="Times New Roman"/>
        </w:rPr>
        <w:t>部</w:t>
      </w:r>
      <w:r w:rsidRPr="00D44BD0">
        <w:rPr>
          <w:rFonts w:asciiTheme="minorEastAsia" w:eastAsiaTheme="minorEastAsia" w:hAnsiTheme="minorEastAsia" w:cs="Times New Roman" w:hint="eastAsia"/>
        </w:rPr>
        <w:t>通则 2302</w:t>
      </w:r>
      <w:r w:rsidRPr="00D44BD0">
        <w:rPr>
          <w:rFonts w:asciiTheme="minorEastAsia" w:eastAsiaTheme="minorEastAsia" w:hAnsiTheme="minorEastAsia" w:cs="Times New Roman"/>
        </w:rPr>
        <w:t>）。</w:t>
      </w:r>
    </w:p>
    <w:p w:rsidR="00D44BD0" w:rsidRPr="00D44BD0" w:rsidRDefault="00D44BD0" w:rsidP="00D44BD0">
      <w:pPr>
        <w:spacing w:line="360" w:lineRule="auto"/>
        <w:jc w:val="left"/>
        <w:rPr>
          <w:rFonts w:asciiTheme="minorEastAsia" w:eastAsiaTheme="minorEastAsia" w:hAnsiTheme="minorEastAsia" w:cs="Times New Roman"/>
        </w:rPr>
      </w:pPr>
      <w:r w:rsidRPr="00D44BD0">
        <w:rPr>
          <w:rFonts w:asciiTheme="minorEastAsia" w:eastAsiaTheme="minorEastAsia" w:hAnsiTheme="minorEastAsia" w:cs="Times New Roman" w:hint="eastAsia"/>
          <w:b/>
        </w:rPr>
        <w:t xml:space="preserve">    </w:t>
      </w:r>
      <w:r w:rsidRPr="00D44BD0">
        <w:rPr>
          <w:rFonts w:asciiTheme="minorEastAsia" w:eastAsiaTheme="minorEastAsia" w:hAnsiTheme="minorEastAsia" w:cs="Times New Roman"/>
          <w:b/>
        </w:rPr>
        <w:t xml:space="preserve">酸不溶性灰分 </w:t>
      </w:r>
      <w:r w:rsidRPr="00D44BD0">
        <w:rPr>
          <w:rFonts w:asciiTheme="minorEastAsia" w:eastAsiaTheme="minorEastAsia" w:hAnsiTheme="minorEastAsia" w:cs="Times New Roman" w:hint="eastAsia"/>
          <w:b/>
        </w:rPr>
        <w:t xml:space="preserve"> </w:t>
      </w:r>
      <w:r w:rsidRPr="00D44BD0">
        <w:rPr>
          <w:rFonts w:asciiTheme="minorEastAsia" w:eastAsiaTheme="minorEastAsia" w:hAnsiTheme="minorEastAsia" w:cs="Times New Roman"/>
        </w:rPr>
        <w:t>不得过</w:t>
      </w:r>
      <w:r w:rsidRPr="00D44BD0">
        <w:rPr>
          <w:rFonts w:asciiTheme="minorEastAsia" w:eastAsiaTheme="minorEastAsia" w:hAnsiTheme="minorEastAsia" w:cs="Times New Roman" w:hint="eastAsia"/>
        </w:rPr>
        <w:t xml:space="preserve"> </w:t>
      </w:r>
      <w:r w:rsidRPr="00D44BD0">
        <w:rPr>
          <w:rFonts w:asciiTheme="minorEastAsia" w:eastAsiaTheme="minorEastAsia" w:hAnsiTheme="minorEastAsia" w:cs="Times New Roman"/>
        </w:rPr>
        <w:t>3.0%</w:t>
      </w:r>
      <w:r w:rsidRPr="00D44BD0">
        <w:rPr>
          <w:rFonts w:asciiTheme="minorEastAsia" w:eastAsiaTheme="minorEastAsia" w:hAnsiTheme="minorEastAsia" w:cs="Times New Roman" w:hint="eastAsia"/>
        </w:rPr>
        <w:t>（《</w:t>
      </w:r>
      <w:r w:rsidRPr="00D44BD0">
        <w:rPr>
          <w:rFonts w:asciiTheme="minorEastAsia" w:eastAsiaTheme="minorEastAsia" w:hAnsiTheme="minorEastAsia" w:cs="Times New Roman"/>
        </w:rPr>
        <w:t>中国药典</w:t>
      </w:r>
      <w:r w:rsidRPr="00D44BD0">
        <w:rPr>
          <w:rFonts w:asciiTheme="minorEastAsia" w:eastAsiaTheme="minorEastAsia" w:hAnsiTheme="minorEastAsia" w:cs="Times New Roman" w:hint="eastAsia"/>
        </w:rPr>
        <w:t>》</w:t>
      </w:r>
      <w:r w:rsidRPr="00D44BD0">
        <w:rPr>
          <w:rFonts w:asciiTheme="minorEastAsia" w:eastAsiaTheme="minorEastAsia" w:hAnsiTheme="minorEastAsia" w:cs="Times New Roman"/>
        </w:rPr>
        <w:t>201</w:t>
      </w:r>
      <w:r w:rsidRPr="00D44BD0">
        <w:rPr>
          <w:rFonts w:asciiTheme="minorEastAsia" w:eastAsiaTheme="minorEastAsia" w:hAnsiTheme="minorEastAsia" w:cs="Times New Roman" w:hint="eastAsia"/>
        </w:rPr>
        <w:t>5</w:t>
      </w:r>
      <w:r w:rsidRPr="00D44BD0">
        <w:rPr>
          <w:rFonts w:asciiTheme="minorEastAsia" w:eastAsiaTheme="minorEastAsia" w:hAnsiTheme="minorEastAsia" w:cs="Times New Roman"/>
        </w:rPr>
        <w:t>年版</w:t>
      </w:r>
      <w:r w:rsidRPr="00D44BD0">
        <w:rPr>
          <w:rFonts w:asciiTheme="minorEastAsia" w:eastAsiaTheme="minorEastAsia" w:hAnsiTheme="minorEastAsia" w:cs="Times New Roman" w:hint="eastAsia"/>
        </w:rPr>
        <w:t>四</w:t>
      </w:r>
      <w:r w:rsidRPr="00D44BD0">
        <w:rPr>
          <w:rFonts w:asciiTheme="minorEastAsia" w:eastAsiaTheme="minorEastAsia" w:hAnsiTheme="minorEastAsia" w:cs="Times New Roman"/>
        </w:rPr>
        <w:t>部</w:t>
      </w:r>
      <w:r w:rsidRPr="00D44BD0">
        <w:rPr>
          <w:rFonts w:asciiTheme="minorEastAsia" w:eastAsiaTheme="minorEastAsia" w:hAnsiTheme="minorEastAsia" w:cs="Times New Roman" w:hint="eastAsia"/>
        </w:rPr>
        <w:t>通则 2302</w:t>
      </w:r>
      <w:r w:rsidRPr="00D44BD0">
        <w:rPr>
          <w:rFonts w:asciiTheme="minorEastAsia" w:eastAsiaTheme="minorEastAsia" w:hAnsiTheme="minorEastAsia" w:cs="Times New Roman"/>
        </w:rPr>
        <w:t>）。</w:t>
      </w:r>
    </w:p>
    <w:p w:rsidR="00D44BD0" w:rsidRPr="00D44BD0" w:rsidRDefault="00D44BD0" w:rsidP="00D44BD0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="Times New Roman"/>
        </w:rPr>
      </w:pPr>
      <w:r w:rsidRPr="00D44BD0">
        <w:rPr>
          <w:rFonts w:asciiTheme="minorEastAsia" w:eastAsiaTheme="minorEastAsia" w:hAnsiTheme="minorEastAsia" w:cs="Times New Roman"/>
        </w:rPr>
        <w:t>【</w:t>
      </w:r>
      <w:r w:rsidRPr="00D44BD0">
        <w:rPr>
          <w:rFonts w:asciiTheme="minorEastAsia" w:eastAsiaTheme="minorEastAsia" w:hAnsiTheme="minorEastAsia" w:cs="Times New Roman"/>
          <w:b/>
        </w:rPr>
        <w:t>浸出物</w:t>
      </w:r>
      <w:r w:rsidRPr="00D44BD0">
        <w:rPr>
          <w:rFonts w:asciiTheme="minorEastAsia" w:eastAsiaTheme="minorEastAsia" w:hAnsiTheme="minorEastAsia" w:cs="Times New Roman"/>
        </w:rPr>
        <w:t xml:space="preserve">】 </w:t>
      </w:r>
      <w:r w:rsidRPr="00D44BD0">
        <w:rPr>
          <w:rFonts w:asciiTheme="minorEastAsia" w:eastAsiaTheme="minorEastAsia" w:hAnsiTheme="minorEastAsia" w:cs="Times New Roman" w:hint="eastAsia"/>
        </w:rPr>
        <w:t xml:space="preserve"> </w:t>
      </w:r>
      <w:r w:rsidRPr="00D44BD0">
        <w:rPr>
          <w:rFonts w:asciiTheme="minorEastAsia" w:eastAsiaTheme="minorEastAsia" w:hAnsiTheme="minorEastAsia" w:cs="Times New Roman"/>
        </w:rPr>
        <w:t>照醇溶性浸出物测定法</w:t>
      </w:r>
      <w:r w:rsidRPr="00D44BD0">
        <w:rPr>
          <w:rFonts w:asciiTheme="minorEastAsia" w:eastAsiaTheme="minorEastAsia" w:hAnsiTheme="minorEastAsia" w:cs="Times New Roman" w:hint="eastAsia"/>
        </w:rPr>
        <w:t>（《</w:t>
      </w:r>
      <w:r w:rsidRPr="00D44BD0">
        <w:rPr>
          <w:rFonts w:asciiTheme="minorEastAsia" w:eastAsiaTheme="minorEastAsia" w:hAnsiTheme="minorEastAsia" w:cs="Times New Roman"/>
        </w:rPr>
        <w:t>中国药典</w:t>
      </w:r>
      <w:r w:rsidRPr="00D44BD0">
        <w:rPr>
          <w:rFonts w:asciiTheme="minorEastAsia" w:eastAsiaTheme="minorEastAsia" w:hAnsiTheme="minorEastAsia" w:cs="Times New Roman" w:hint="eastAsia"/>
        </w:rPr>
        <w:t>》</w:t>
      </w:r>
      <w:r w:rsidRPr="00D44BD0">
        <w:rPr>
          <w:rFonts w:asciiTheme="minorEastAsia" w:eastAsiaTheme="minorEastAsia" w:hAnsiTheme="minorEastAsia" w:cs="Times New Roman"/>
        </w:rPr>
        <w:t>201</w:t>
      </w:r>
      <w:r w:rsidRPr="00D44BD0">
        <w:rPr>
          <w:rFonts w:asciiTheme="minorEastAsia" w:eastAsiaTheme="minorEastAsia" w:hAnsiTheme="minorEastAsia" w:cs="Times New Roman" w:hint="eastAsia"/>
        </w:rPr>
        <w:t>5</w:t>
      </w:r>
      <w:r w:rsidRPr="00D44BD0">
        <w:rPr>
          <w:rFonts w:asciiTheme="minorEastAsia" w:eastAsiaTheme="minorEastAsia" w:hAnsiTheme="minorEastAsia" w:cs="Times New Roman"/>
        </w:rPr>
        <w:t>年版</w:t>
      </w:r>
      <w:r w:rsidRPr="00D44BD0">
        <w:rPr>
          <w:rFonts w:asciiTheme="minorEastAsia" w:eastAsiaTheme="minorEastAsia" w:hAnsiTheme="minorEastAsia" w:cs="Times New Roman" w:hint="eastAsia"/>
        </w:rPr>
        <w:t>四</w:t>
      </w:r>
      <w:r w:rsidRPr="00D44BD0">
        <w:rPr>
          <w:rFonts w:asciiTheme="minorEastAsia" w:eastAsiaTheme="minorEastAsia" w:hAnsiTheme="minorEastAsia" w:cs="Times New Roman"/>
        </w:rPr>
        <w:t>部</w:t>
      </w:r>
      <w:r w:rsidRPr="00D44BD0">
        <w:rPr>
          <w:rFonts w:asciiTheme="minorEastAsia" w:eastAsiaTheme="minorEastAsia" w:hAnsiTheme="minorEastAsia" w:cs="Times New Roman" w:hint="eastAsia"/>
        </w:rPr>
        <w:t>通则 2201</w:t>
      </w:r>
      <w:r w:rsidRPr="00D44BD0">
        <w:rPr>
          <w:rFonts w:asciiTheme="minorEastAsia" w:eastAsiaTheme="minorEastAsia" w:hAnsiTheme="minorEastAsia" w:cs="Times New Roman"/>
        </w:rPr>
        <w:t>）项下的冷浸法测定，用</w:t>
      </w:r>
      <w:r w:rsidRPr="00D44BD0">
        <w:rPr>
          <w:rFonts w:asciiTheme="minorEastAsia" w:eastAsiaTheme="minorEastAsia" w:hAnsiTheme="minorEastAsia" w:cs="Times New Roman" w:hint="eastAsia"/>
        </w:rPr>
        <w:t xml:space="preserve"> </w:t>
      </w:r>
      <w:r w:rsidRPr="00D44BD0">
        <w:rPr>
          <w:rFonts w:asciiTheme="minorEastAsia" w:eastAsiaTheme="minorEastAsia" w:hAnsiTheme="minorEastAsia" w:cs="Times New Roman"/>
        </w:rPr>
        <w:t>70%</w:t>
      </w:r>
      <w:r w:rsidRPr="00D44BD0">
        <w:rPr>
          <w:rFonts w:asciiTheme="minorEastAsia" w:eastAsiaTheme="minorEastAsia" w:hAnsiTheme="minorEastAsia" w:cs="Times New Roman" w:hint="eastAsia"/>
        </w:rPr>
        <w:t xml:space="preserve"> </w:t>
      </w:r>
      <w:r w:rsidRPr="00D44BD0">
        <w:rPr>
          <w:rFonts w:asciiTheme="minorEastAsia" w:eastAsiaTheme="minorEastAsia" w:hAnsiTheme="minorEastAsia" w:cs="Times New Roman"/>
        </w:rPr>
        <w:t>乙醇作溶剂，不得少于</w:t>
      </w:r>
      <w:r w:rsidRPr="00D44BD0">
        <w:rPr>
          <w:rFonts w:asciiTheme="minorEastAsia" w:eastAsiaTheme="minorEastAsia" w:hAnsiTheme="minorEastAsia" w:cs="Times New Roman" w:hint="eastAsia"/>
        </w:rPr>
        <w:t xml:space="preserve"> </w:t>
      </w:r>
      <w:r w:rsidRPr="00D44BD0">
        <w:rPr>
          <w:rFonts w:asciiTheme="minorEastAsia" w:eastAsiaTheme="minorEastAsia" w:hAnsiTheme="minorEastAsia" w:cs="Times New Roman"/>
        </w:rPr>
        <w:t>15.0%。</w:t>
      </w:r>
    </w:p>
    <w:p w:rsidR="00D44BD0" w:rsidRPr="00D44BD0" w:rsidRDefault="00D44BD0" w:rsidP="00D44BD0">
      <w:pPr>
        <w:spacing w:line="360" w:lineRule="auto"/>
        <w:ind w:firstLineChars="196" w:firstLine="472"/>
        <w:jc w:val="left"/>
        <w:rPr>
          <w:rFonts w:asciiTheme="minorEastAsia" w:eastAsiaTheme="minorEastAsia" w:hAnsiTheme="minorEastAsia" w:cs="Times New Roman"/>
        </w:rPr>
      </w:pPr>
      <w:r w:rsidRPr="00D44BD0">
        <w:rPr>
          <w:rFonts w:asciiTheme="minorEastAsia" w:eastAsiaTheme="minorEastAsia" w:hAnsiTheme="minorEastAsia" w:cs="Times New Roman"/>
          <w:b/>
        </w:rPr>
        <w:t>【含量测定】</w:t>
      </w:r>
      <w:r w:rsidRPr="00D44BD0">
        <w:rPr>
          <w:rFonts w:asciiTheme="minorEastAsia" w:eastAsiaTheme="minorEastAsia" w:hAnsiTheme="minorEastAsia" w:cs="Times New Roman" w:hint="eastAsia"/>
          <w:b/>
        </w:rPr>
        <w:t xml:space="preserve">  </w:t>
      </w:r>
      <w:r w:rsidRPr="00D44BD0">
        <w:rPr>
          <w:rFonts w:asciiTheme="minorEastAsia" w:eastAsiaTheme="minorEastAsia" w:hAnsiTheme="minorEastAsia" w:cs="Times New Roman"/>
          <w:b/>
        </w:rPr>
        <w:t xml:space="preserve">挥发油 </w:t>
      </w:r>
      <w:r w:rsidRPr="00D44BD0">
        <w:rPr>
          <w:rFonts w:asciiTheme="minorEastAsia" w:eastAsiaTheme="minorEastAsia" w:hAnsiTheme="minorEastAsia" w:cs="Times New Roman" w:hint="eastAsia"/>
          <w:b/>
        </w:rPr>
        <w:t xml:space="preserve"> </w:t>
      </w:r>
      <w:r w:rsidRPr="00D44BD0">
        <w:rPr>
          <w:rFonts w:asciiTheme="minorEastAsia" w:eastAsiaTheme="minorEastAsia" w:hAnsiTheme="minorEastAsia" w:cs="Times New Roman"/>
        </w:rPr>
        <w:t>照挥发油测定法</w:t>
      </w:r>
      <w:r w:rsidRPr="00D44BD0">
        <w:rPr>
          <w:rFonts w:asciiTheme="minorEastAsia" w:eastAsiaTheme="minorEastAsia" w:hAnsiTheme="minorEastAsia" w:cs="Times New Roman" w:hint="eastAsia"/>
        </w:rPr>
        <w:t>（《</w:t>
      </w:r>
      <w:r w:rsidRPr="00D44BD0">
        <w:rPr>
          <w:rFonts w:asciiTheme="minorEastAsia" w:eastAsiaTheme="minorEastAsia" w:hAnsiTheme="minorEastAsia" w:cs="Times New Roman"/>
        </w:rPr>
        <w:t>中国药典</w:t>
      </w:r>
      <w:r w:rsidRPr="00D44BD0">
        <w:rPr>
          <w:rFonts w:asciiTheme="minorEastAsia" w:eastAsiaTheme="minorEastAsia" w:hAnsiTheme="minorEastAsia" w:cs="Times New Roman" w:hint="eastAsia"/>
        </w:rPr>
        <w:t>》</w:t>
      </w:r>
      <w:r w:rsidRPr="00D44BD0">
        <w:rPr>
          <w:rFonts w:asciiTheme="minorEastAsia" w:eastAsiaTheme="minorEastAsia" w:hAnsiTheme="minorEastAsia" w:cs="Times New Roman"/>
        </w:rPr>
        <w:t>201</w:t>
      </w:r>
      <w:r w:rsidRPr="00D44BD0">
        <w:rPr>
          <w:rFonts w:asciiTheme="minorEastAsia" w:eastAsiaTheme="minorEastAsia" w:hAnsiTheme="minorEastAsia" w:cs="Times New Roman" w:hint="eastAsia"/>
        </w:rPr>
        <w:t xml:space="preserve">5 </w:t>
      </w:r>
      <w:r w:rsidRPr="00D44BD0">
        <w:rPr>
          <w:rFonts w:asciiTheme="minorEastAsia" w:eastAsiaTheme="minorEastAsia" w:hAnsiTheme="minorEastAsia" w:cs="Times New Roman"/>
        </w:rPr>
        <w:t>年版</w:t>
      </w:r>
      <w:r w:rsidRPr="00D44BD0">
        <w:rPr>
          <w:rFonts w:asciiTheme="minorEastAsia" w:eastAsiaTheme="minorEastAsia" w:hAnsiTheme="minorEastAsia" w:cs="Times New Roman" w:hint="eastAsia"/>
        </w:rPr>
        <w:t>四</w:t>
      </w:r>
      <w:r w:rsidRPr="00D44BD0">
        <w:rPr>
          <w:rFonts w:asciiTheme="minorEastAsia" w:eastAsiaTheme="minorEastAsia" w:hAnsiTheme="minorEastAsia" w:cs="Times New Roman"/>
        </w:rPr>
        <w:t>部</w:t>
      </w:r>
      <w:r w:rsidRPr="00D44BD0">
        <w:rPr>
          <w:rFonts w:asciiTheme="minorEastAsia" w:eastAsiaTheme="minorEastAsia" w:hAnsiTheme="minorEastAsia" w:cs="Times New Roman" w:hint="eastAsia"/>
        </w:rPr>
        <w:t>通则 2204</w:t>
      </w:r>
      <w:r w:rsidRPr="00D44BD0">
        <w:rPr>
          <w:rFonts w:asciiTheme="minorEastAsia" w:eastAsiaTheme="minorEastAsia" w:hAnsiTheme="minorEastAsia" w:cs="Times New Roman"/>
        </w:rPr>
        <w:t>）测定。</w:t>
      </w:r>
    </w:p>
    <w:p w:rsidR="00D44BD0" w:rsidRPr="00D44BD0" w:rsidRDefault="00D44BD0" w:rsidP="00D44BD0">
      <w:pPr>
        <w:spacing w:line="360" w:lineRule="auto"/>
        <w:ind w:firstLineChars="196" w:firstLine="470"/>
        <w:jc w:val="left"/>
        <w:rPr>
          <w:rFonts w:asciiTheme="minorEastAsia" w:eastAsiaTheme="minorEastAsia" w:hAnsiTheme="minorEastAsia" w:cs="Times New Roman"/>
        </w:rPr>
      </w:pPr>
      <w:r w:rsidRPr="00D44BD0">
        <w:rPr>
          <w:rFonts w:asciiTheme="minorEastAsia" w:eastAsiaTheme="minorEastAsia" w:hAnsiTheme="minorEastAsia" w:cs="Times New Roman"/>
        </w:rPr>
        <w:t>本品含挥发油不得少于</w:t>
      </w:r>
      <w:r w:rsidRPr="00D44BD0">
        <w:rPr>
          <w:rFonts w:asciiTheme="minorEastAsia" w:eastAsiaTheme="minorEastAsia" w:hAnsiTheme="minorEastAsia" w:cs="Times New Roman" w:hint="eastAsia"/>
        </w:rPr>
        <w:t xml:space="preserve"> </w:t>
      </w:r>
      <w:r w:rsidRPr="00D44BD0">
        <w:rPr>
          <w:rFonts w:asciiTheme="minorEastAsia" w:eastAsiaTheme="minorEastAsia" w:hAnsiTheme="minorEastAsia" w:cs="Times New Roman"/>
        </w:rPr>
        <w:t>3.0%（ml/100g）。</w:t>
      </w:r>
    </w:p>
    <w:p w:rsidR="00D44BD0" w:rsidRPr="00D44BD0" w:rsidRDefault="00D44BD0" w:rsidP="00D44BD0">
      <w:pPr>
        <w:spacing w:line="360" w:lineRule="auto"/>
        <w:ind w:firstLineChars="196" w:firstLine="472"/>
        <w:jc w:val="left"/>
        <w:rPr>
          <w:rFonts w:asciiTheme="minorEastAsia" w:eastAsiaTheme="minorEastAsia" w:hAnsiTheme="minorEastAsia" w:cs="Times New Roman"/>
          <w:b/>
          <w:u w:val="single"/>
        </w:rPr>
      </w:pPr>
      <w:proofErr w:type="gramStart"/>
      <w:r w:rsidRPr="00D44BD0">
        <w:rPr>
          <w:rFonts w:asciiTheme="minorEastAsia" w:eastAsiaTheme="minorEastAsia" w:hAnsiTheme="minorEastAsia" w:cs="Times New Roman"/>
          <w:b/>
        </w:rPr>
        <w:t>木犀草素</w:t>
      </w:r>
      <w:proofErr w:type="gramEnd"/>
      <w:r w:rsidRPr="00D44BD0">
        <w:rPr>
          <w:rFonts w:asciiTheme="minorEastAsia" w:eastAsiaTheme="minorEastAsia" w:hAnsiTheme="minorEastAsia" w:cs="Times New Roman"/>
          <w:b/>
        </w:rPr>
        <w:t xml:space="preserve">  </w:t>
      </w:r>
      <w:r w:rsidRPr="00D44BD0">
        <w:rPr>
          <w:rFonts w:asciiTheme="minorEastAsia" w:eastAsiaTheme="minorEastAsia" w:hAnsiTheme="minorEastAsia" w:cs="Times New Roman"/>
        </w:rPr>
        <w:t>照高效液相色谱法</w:t>
      </w:r>
      <w:r w:rsidRPr="00D44BD0">
        <w:rPr>
          <w:rFonts w:asciiTheme="minorEastAsia" w:eastAsiaTheme="minorEastAsia" w:hAnsiTheme="minorEastAsia" w:cs="Times New Roman" w:hint="eastAsia"/>
        </w:rPr>
        <w:t>（《</w:t>
      </w:r>
      <w:r w:rsidRPr="00D44BD0">
        <w:rPr>
          <w:rFonts w:asciiTheme="minorEastAsia" w:eastAsiaTheme="minorEastAsia" w:hAnsiTheme="minorEastAsia" w:cs="Times New Roman"/>
        </w:rPr>
        <w:t>中国药典</w:t>
      </w:r>
      <w:r w:rsidRPr="00D44BD0">
        <w:rPr>
          <w:rFonts w:asciiTheme="minorEastAsia" w:eastAsiaTheme="minorEastAsia" w:hAnsiTheme="minorEastAsia" w:cs="Times New Roman" w:hint="eastAsia"/>
        </w:rPr>
        <w:t>》</w:t>
      </w:r>
      <w:r w:rsidRPr="00D44BD0">
        <w:rPr>
          <w:rFonts w:asciiTheme="minorEastAsia" w:eastAsiaTheme="minorEastAsia" w:hAnsiTheme="minorEastAsia" w:cs="Times New Roman"/>
        </w:rPr>
        <w:t>201</w:t>
      </w:r>
      <w:r w:rsidRPr="00D44BD0">
        <w:rPr>
          <w:rFonts w:asciiTheme="minorEastAsia" w:eastAsiaTheme="minorEastAsia" w:hAnsiTheme="minorEastAsia" w:cs="Times New Roman" w:hint="eastAsia"/>
        </w:rPr>
        <w:t>5</w:t>
      </w:r>
      <w:r w:rsidRPr="00D44BD0">
        <w:rPr>
          <w:rFonts w:asciiTheme="minorEastAsia" w:eastAsiaTheme="minorEastAsia" w:hAnsiTheme="minorEastAsia" w:cs="Times New Roman"/>
        </w:rPr>
        <w:t>年版</w:t>
      </w:r>
      <w:r w:rsidRPr="00D44BD0">
        <w:rPr>
          <w:rFonts w:asciiTheme="minorEastAsia" w:eastAsiaTheme="minorEastAsia" w:hAnsiTheme="minorEastAsia" w:cs="Times New Roman" w:hint="eastAsia"/>
        </w:rPr>
        <w:t>四</w:t>
      </w:r>
      <w:r w:rsidRPr="00D44BD0">
        <w:rPr>
          <w:rFonts w:asciiTheme="minorEastAsia" w:eastAsiaTheme="minorEastAsia" w:hAnsiTheme="minorEastAsia" w:cs="Times New Roman"/>
        </w:rPr>
        <w:t>部</w:t>
      </w:r>
      <w:r w:rsidRPr="00D44BD0">
        <w:rPr>
          <w:rFonts w:asciiTheme="minorEastAsia" w:eastAsiaTheme="minorEastAsia" w:hAnsiTheme="minorEastAsia" w:cs="Times New Roman" w:hint="eastAsia"/>
        </w:rPr>
        <w:t>通则 0512</w:t>
      </w:r>
      <w:r w:rsidRPr="00D44BD0">
        <w:rPr>
          <w:rFonts w:asciiTheme="minorEastAsia" w:eastAsiaTheme="minorEastAsia" w:hAnsiTheme="minorEastAsia" w:cs="Times New Roman"/>
        </w:rPr>
        <w:t>）。</w:t>
      </w:r>
    </w:p>
    <w:p w:rsidR="00D44BD0" w:rsidRPr="00D44BD0" w:rsidRDefault="00D44BD0" w:rsidP="00D44BD0">
      <w:pPr>
        <w:spacing w:line="360" w:lineRule="auto"/>
        <w:ind w:leftChars="-56" w:left="-134" w:firstLineChars="227" w:firstLine="547"/>
        <w:jc w:val="left"/>
        <w:rPr>
          <w:rFonts w:asciiTheme="minorEastAsia" w:eastAsiaTheme="minorEastAsia" w:hAnsiTheme="minorEastAsia" w:cs="Times New Roman"/>
        </w:rPr>
      </w:pPr>
      <w:r w:rsidRPr="00D44BD0">
        <w:rPr>
          <w:rFonts w:asciiTheme="minorEastAsia" w:eastAsiaTheme="minorEastAsia" w:hAnsiTheme="minorEastAsia" w:cs="Times New Roman"/>
          <w:b/>
          <w:bCs/>
        </w:rPr>
        <w:t>色谱条件与系统适应性试验</w:t>
      </w:r>
      <w:r w:rsidRPr="00D44BD0">
        <w:rPr>
          <w:rFonts w:asciiTheme="minorEastAsia" w:eastAsiaTheme="minorEastAsia" w:hAnsiTheme="minorEastAsia" w:cs="Times New Roman"/>
          <w:b/>
        </w:rPr>
        <w:t xml:space="preserve">  </w:t>
      </w:r>
      <w:r w:rsidRPr="00D44BD0">
        <w:rPr>
          <w:rFonts w:asciiTheme="minorEastAsia" w:eastAsiaTheme="minorEastAsia" w:hAnsiTheme="minorEastAsia" w:cs="Times New Roman"/>
        </w:rPr>
        <w:t>以十八烷基硅烷键合硅胶为填充剂；以0.4%</w:t>
      </w:r>
      <w:r w:rsidRPr="00D44BD0">
        <w:rPr>
          <w:rFonts w:asciiTheme="minorEastAsia" w:eastAsiaTheme="minorEastAsia" w:hAnsiTheme="minorEastAsia" w:cs="Times New Roman" w:hint="eastAsia"/>
        </w:rPr>
        <w:t xml:space="preserve"> </w:t>
      </w:r>
      <w:r w:rsidRPr="00D44BD0">
        <w:rPr>
          <w:rFonts w:asciiTheme="minorEastAsia" w:eastAsiaTheme="minorEastAsia" w:hAnsiTheme="minorEastAsia" w:cs="Times New Roman"/>
        </w:rPr>
        <w:t>磷酸-甲醇（50:50）为流动相；检测波长为</w:t>
      </w:r>
      <w:r w:rsidRPr="00D44BD0">
        <w:rPr>
          <w:rFonts w:asciiTheme="minorEastAsia" w:eastAsiaTheme="minorEastAsia" w:hAnsiTheme="minorEastAsia" w:cs="Times New Roman" w:hint="eastAsia"/>
        </w:rPr>
        <w:t xml:space="preserve"> </w:t>
      </w:r>
      <w:r w:rsidRPr="00D44BD0">
        <w:rPr>
          <w:rFonts w:asciiTheme="minorEastAsia" w:eastAsiaTheme="minorEastAsia" w:hAnsiTheme="minorEastAsia" w:cs="Times New Roman"/>
        </w:rPr>
        <w:t>350nm。理论板数按木犀</w:t>
      </w:r>
      <w:proofErr w:type="gramStart"/>
      <w:r w:rsidRPr="00D44BD0">
        <w:rPr>
          <w:rFonts w:asciiTheme="minorEastAsia" w:eastAsiaTheme="minorEastAsia" w:hAnsiTheme="minorEastAsia" w:cs="Times New Roman"/>
        </w:rPr>
        <w:t>草素峰计算</w:t>
      </w:r>
      <w:proofErr w:type="gramEnd"/>
      <w:r w:rsidRPr="00D44BD0">
        <w:rPr>
          <w:rFonts w:asciiTheme="minorEastAsia" w:eastAsiaTheme="minorEastAsia" w:hAnsiTheme="minorEastAsia" w:cs="Times New Roman"/>
        </w:rPr>
        <w:t>应不低于</w:t>
      </w:r>
      <w:r w:rsidRPr="00D44BD0">
        <w:rPr>
          <w:rFonts w:asciiTheme="minorEastAsia" w:eastAsiaTheme="minorEastAsia" w:hAnsiTheme="minorEastAsia" w:cs="Times New Roman" w:hint="eastAsia"/>
        </w:rPr>
        <w:t xml:space="preserve"> </w:t>
      </w:r>
      <w:r w:rsidRPr="00D44BD0">
        <w:rPr>
          <w:rFonts w:asciiTheme="minorEastAsia" w:eastAsiaTheme="minorEastAsia" w:hAnsiTheme="minorEastAsia" w:cs="Times New Roman"/>
        </w:rPr>
        <w:t>4000。</w:t>
      </w:r>
    </w:p>
    <w:p w:rsidR="00D44BD0" w:rsidRPr="00D44BD0" w:rsidRDefault="00D44BD0" w:rsidP="00D44BD0">
      <w:pPr>
        <w:spacing w:line="360" w:lineRule="auto"/>
        <w:ind w:firstLineChars="200" w:firstLine="482"/>
        <w:jc w:val="left"/>
        <w:rPr>
          <w:rFonts w:asciiTheme="minorEastAsia" w:eastAsiaTheme="minorEastAsia" w:hAnsiTheme="minorEastAsia" w:cs="Times New Roman"/>
        </w:rPr>
      </w:pPr>
      <w:r w:rsidRPr="00D44BD0">
        <w:rPr>
          <w:rFonts w:asciiTheme="minorEastAsia" w:eastAsiaTheme="minorEastAsia" w:hAnsiTheme="minorEastAsia" w:cs="Times New Roman"/>
          <w:b/>
          <w:bCs/>
        </w:rPr>
        <w:t>对照品溶液制备</w:t>
      </w:r>
      <w:r w:rsidRPr="00D44BD0">
        <w:rPr>
          <w:rFonts w:asciiTheme="minorEastAsia" w:eastAsiaTheme="minorEastAsia" w:hAnsiTheme="minorEastAsia" w:cs="Times New Roman"/>
          <w:b/>
        </w:rPr>
        <w:t xml:space="preserve">  </w:t>
      </w:r>
      <w:r w:rsidRPr="00D44BD0">
        <w:rPr>
          <w:rFonts w:asciiTheme="minorEastAsia" w:eastAsiaTheme="minorEastAsia" w:hAnsiTheme="minorEastAsia" w:cs="Times New Roman"/>
        </w:rPr>
        <w:t>取</w:t>
      </w:r>
      <w:proofErr w:type="gramStart"/>
      <w:r w:rsidRPr="00D44BD0">
        <w:rPr>
          <w:rFonts w:asciiTheme="minorEastAsia" w:eastAsiaTheme="minorEastAsia" w:hAnsiTheme="minorEastAsia" w:cs="Times New Roman"/>
        </w:rPr>
        <w:t>木犀草素对照品</w:t>
      </w:r>
      <w:proofErr w:type="gramEnd"/>
      <w:r w:rsidRPr="00D44BD0">
        <w:rPr>
          <w:rFonts w:asciiTheme="minorEastAsia" w:eastAsiaTheme="minorEastAsia" w:hAnsiTheme="minorEastAsia" w:cs="Times New Roman"/>
        </w:rPr>
        <w:t>适量，精密称定，加甲醇制成每</w:t>
      </w:r>
      <w:r w:rsidRPr="00D44BD0">
        <w:rPr>
          <w:rFonts w:asciiTheme="minorEastAsia" w:eastAsiaTheme="minorEastAsia" w:hAnsiTheme="minorEastAsia" w:cs="Times New Roman" w:hint="eastAsia"/>
        </w:rPr>
        <w:t xml:space="preserve"> </w:t>
      </w:r>
      <w:r w:rsidRPr="00D44BD0">
        <w:rPr>
          <w:rFonts w:asciiTheme="minorEastAsia" w:eastAsiaTheme="minorEastAsia" w:hAnsiTheme="minorEastAsia" w:cs="Times New Roman"/>
        </w:rPr>
        <w:t>1ml</w:t>
      </w:r>
      <w:r w:rsidRPr="00D44BD0">
        <w:rPr>
          <w:rFonts w:asciiTheme="minorEastAsia" w:eastAsiaTheme="minorEastAsia" w:hAnsiTheme="minorEastAsia" w:cs="Times New Roman" w:hint="eastAsia"/>
        </w:rPr>
        <w:t xml:space="preserve"> </w:t>
      </w:r>
      <w:r w:rsidRPr="00D44BD0">
        <w:rPr>
          <w:rFonts w:asciiTheme="minorEastAsia" w:eastAsiaTheme="minorEastAsia" w:hAnsiTheme="minorEastAsia" w:cs="Times New Roman"/>
        </w:rPr>
        <w:t>含</w:t>
      </w:r>
      <w:r w:rsidRPr="00D44BD0">
        <w:rPr>
          <w:rFonts w:asciiTheme="minorEastAsia" w:eastAsiaTheme="minorEastAsia" w:hAnsiTheme="minorEastAsia" w:cs="Times New Roman" w:hint="eastAsia"/>
        </w:rPr>
        <w:t xml:space="preserve"> </w:t>
      </w:r>
      <w:r w:rsidRPr="00D44BD0">
        <w:rPr>
          <w:rFonts w:asciiTheme="minorEastAsia" w:eastAsiaTheme="minorEastAsia" w:hAnsiTheme="minorEastAsia" w:cs="Times New Roman"/>
        </w:rPr>
        <w:t>6μg</w:t>
      </w:r>
      <w:r w:rsidRPr="00D44BD0">
        <w:rPr>
          <w:rFonts w:asciiTheme="minorEastAsia" w:eastAsiaTheme="minorEastAsia" w:hAnsiTheme="minorEastAsia" w:cs="Times New Roman" w:hint="eastAsia"/>
        </w:rPr>
        <w:t xml:space="preserve"> </w:t>
      </w:r>
      <w:r w:rsidRPr="00D44BD0">
        <w:rPr>
          <w:rFonts w:asciiTheme="minorEastAsia" w:eastAsiaTheme="minorEastAsia" w:hAnsiTheme="minorEastAsia" w:cs="Times New Roman"/>
        </w:rPr>
        <w:t>的溶液，即得。</w:t>
      </w:r>
    </w:p>
    <w:p w:rsidR="00D44BD0" w:rsidRPr="00D44BD0" w:rsidRDefault="00D44BD0" w:rsidP="00D44BD0">
      <w:pPr>
        <w:spacing w:line="360" w:lineRule="auto"/>
        <w:ind w:firstLineChars="206" w:firstLine="496"/>
        <w:jc w:val="left"/>
        <w:rPr>
          <w:rFonts w:asciiTheme="minorEastAsia" w:eastAsiaTheme="minorEastAsia" w:hAnsiTheme="minorEastAsia" w:cs="Times New Roman"/>
        </w:rPr>
      </w:pPr>
      <w:proofErr w:type="gramStart"/>
      <w:r w:rsidRPr="00D44BD0">
        <w:rPr>
          <w:rFonts w:asciiTheme="minorEastAsia" w:eastAsiaTheme="minorEastAsia" w:hAnsiTheme="minorEastAsia" w:cs="Times New Roman"/>
          <w:b/>
          <w:bCs/>
        </w:rPr>
        <w:t>供试品溶液</w:t>
      </w:r>
      <w:proofErr w:type="gramEnd"/>
      <w:r w:rsidRPr="00D44BD0">
        <w:rPr>
          <w:rFonts w:asciiTheme="minorEastAsia" w:eastAsiaTheme="minorEastAsia" w:hAnsiTheme="minorEastAsia" w:cs="Times New Roman"/>
          <w:b/>
          <w:bCs/>
        </w:rPr>
        <w:t>制备</w:t>
      </w:r>
      <w:r w:rsidRPr="00D44BD0">
        <w:rPr>
          <w:rFonts w:asciiTheme="minorEastAsia" w:eastAsiaTheme="minorEastAsia" w:hAnsiTheme="minorEastAsia" w:cs="Times New Roman"/>
          <w:b/>
        </w:rPr>
        <w:t xml:space="preserve">  </w:t>
      </w:r>
      <w:r w:rsidRPr="00D44BD0">
        <w:rPr>
          <w:rFonts w:asciiTheme="minorEastAsia" w:eastAsiaTheme="minorEastAsia" w:hAnsiTheme="minorEastAsia" w:cs="Times New Roman"/>
        </w:rPr>
        <w:t>取本品粉末</w:t>
      </w:r>
      <w:r w:rsidRPr="00D44BD0">
        <w:rPr>
          <w:rFonts w:asciiTheme="minorEastAsia" w:eastAsiaTheme="minorEastAsia" w:hAnsiTheme="minorEastAsia" w:cs="Times New Roman" w:hint="eastAsia"/>
        </w:rPr>
        <w:t>（</w:t>
      </w:r>
      <w:r w:rsidRPr="00D44BD0">
        <w:rPr>
          <w:rFonts w:asciiTheme="minorEastAsia" w:eastAsiaTheme="minorEastAsia" w:hAnsiTheme="minorEastAsia" w:cs="Times New Roman"/>
        </w:rPr>
        <w:t>过3号筛</w:t>
      </w:r>
      <w:r w:rsidRPr="00D44BD0">
        <w:rPr>
          <w:rFonts w:asciiTheme="minorEastAsia" w:eastAsiaTheme="minorEastAsia" w:hAnsiTheme="minorEastAsia" w:cs="Times New Roman" w:hint="eastAsia"/>
        </w:rPr>
        <w:t>）</w:t>
      </w:r>
      <w:r w:rsidRPr="00D44BD0">
        <w:rPr>
          <w:rFonts w:asciiTheme="minorEastAsia" w:eastAsiaTheme="minorEastAsia" w:hAnsiTheme="minorEastAsia" w:cs="Times New Roman"/>
        </w:rPr>
        <w:t>约</w:t>
      </w:r>
      <w:r w:rsidRPr="00D44BD0">
        <w:rPr>
          <w:rFonts w:asciiTheme="minorEastAsia" w:eastAsiaTheme="minorEastAsia" w:hAnsiTheme="minorEastAsia" w:cs="Times New Roman" w:hint="eastAsia"/>
        </w:rPr>
        <w:t xml:space="preserve"> </w:t>
      </w:r>
      <w:r w:rsidRPr="00D44BD0">
        <w:rPr>
          <w:rFonts w:asciiTheme="minorEastAsia" w:eastAsiaTheme="minorEastAsia" w:hAnsiTheme="minorEastAsia" w:cs="Times New Roman"/>
        </w:rPr>
        <w:t>1g，精密称定，</w:t>
      </w:r>
      <w:proofErr w:type="gramStart"/>
      <w:r w:rsidRPr="00D44BD0">
        <w:rPr>
          <w:rFonts w:asciiTheme="minorEastAsia" w:eastAsiaTheme="minorEastAsia" w:hAnsiTheme="minorEastAsia" w:cs="Times New Roman"/>
        </w:rPr>
        <w:t>置具塞</w:t>
      </w:r>
      <w:proofErr w:type="gramEnd"/>
      <w:r w:rsidRPr="00D44BD0">
        <w:rPr>
          <w:rFonts w:asciiTheme="minorEastAsia" w:eastAsiaTheme="minorEastAsia" w:hAnsiTheme="minorEastAsia" w:cs="Times New Roman"/>
        </w:rPr>
        <w:t>锥形瓶中，精密加入甲醇</w:t>
      </w:r>
      <w:r w:rsidRPr="00D44BD0">
        <w:rPr>
          <w:rFonts w:asciiTheme="minorEastAsia" w:eastAsiaTheme="minorEastAsia" w:hAnsiTheme="minorEastAsia" w:cs="Times New Roman" w:hint="eastAsia"/>
        </w:rPr>
        <w:t xml:space="preserve"> </w:t>
      </w:r>
      <w:r w:rsidRPr="00D44BD0">
        <w:rPr>
          <w:rFonts w:asciiTheme="minorEastAsia" w:eastAsiaTheme="minorEastAsia" w:hAnsiTheme="minorEastAsia" w:cs="Times New Roman"/>
        </w:rPr>
        <w:t>25ml，称定重量，超声处理（功率</w:t>
      </w:r>
      <w:r w:rsidRPr="00D44BD0">
        <w:rPr>
          <w:rFonts w:asciiTheme="minorEastAsia" w:eastAsiaTheme="minorEastAsia" w:hAnsiTheme="minorEastAsia" w:cs="Times New Roman" w:hint="eastAsia"/>
        </w:rPr>
        <w:t xml:space="preserve"> </w:t>
      </w:r>
      <w:r w:rsidRPr="00D44BD0">
        <w:rPr>
          <w:rFonts w:asciiTheme="minorEastAsia" w:eastAsiaTheme="minorEastAsia" w:hAnsiTheme="minorEastAsia" w:cs="Times New Roman"/>
        </w:rPr>
        <w:t>350W</w:t>
      </w:r>
      <w:r w:rsidRPr="00D44BD0">
        <w:rPr>
          <w:rFonts w:asciiTheme="minorEastAsia" w:eastAsiaTheme="minorEastAsia" w:hAnsiTheme="minorEastAsia" w:cs="Times New Roman" w:hint="eastAsia"/>
        </w:rPr>
        <w:t>，</w:t>
      </w:r>
      <w:r w:rsidRPr="00D44BD0">
        <w:rPr>
          <w:rFonts w:asciiTheme="minorEastAsia" w:eastAsiaTheme="minorEastAsia" w:hAnsiTheme="minorEastAsia" w:cs="Times New Roman"/>
        </w:rPr>
        <w:t>频率</w:t>
      </w:r>
      <w:r w:rsidRPr="00D44BD0">
        <w:rPr>
          <w:rFonts w:asciiTheme="minorEastAsia" w:eastAsiaTheme="minorEastAsia" w:hAnsiTheme="minorEastAsia" w:cs="Times New Roman" w:hint="eastAsia"/>
        </w:rPr>
        <w:t xml:space="preserve"> </w:t>
      </w:r>
      <w:r w:rsidRPr="00D44BD0">
        <w:rPr>
          <w:rFonts w:asciiTheme="minorEastAsia" w:eastAsiaTheme="minorEastAsia" w:hAnsiTheme="minorEastAsia" w:cs="Times New Roman"/>
        </w:rPr>
        <w:t>59kHz）30</w:t>
      </w:r>
      <w:r w:rsidRPr="00D44BD0">
        <w:rPr>
          <w:rFonts w:asciiTheme="minorEastAsia" w:eastAsiaTheme="minorEastAsia" w:hAnsiTheme="minorEastAsia" w:cs="Times New Roman" w:hint="eastAsia"/>
        </w:rPr>
        <w:t xml:space="preserve"> </w:t>
      </w:r>
      <w:r w:rsidRPr="00D44BD0">
        <w:rPr>
          <w:rFonts w:asciiTheme="minorEastAsia" w:eastAsiaTheme="minorEastAsia" w:hAnsiTheme="minorEastAsia" w:cs="Times New Roman"/>
        </w:rPr>
        <w:t>分钟，放冷，再称定重量，用甲醇</w:t>
      </w:r>
      <w:proofErr w:type="gramStart"/>
      <w:r w:rsidRPr="00D44BD0">
        <w:rPr>
          <w:rFonts w:asciiTheme="minorEastAsia" w:eastAsiaTheme="minorEastAsia" w:hAnsiTheme="minorEastAsia" w:cs="Times New Roman"/>
        </w:rPr>
        <w:t>补足减失的</w:t>
      </w:r>
      <w:proofErr w:type="gramEnd"/>
      <w:r w:rsidRPr="00D44BD0">
        <w:rPr>
          <w:rFonts w:asciiTheme="minorEastAsia" w:eastAsiaTheme="minorEastAsia" w:hAnsiTheme="minorEastAsia" w:cs="Times New Roman"/>
        </w:rPr>
        <w:t>重量</w:t>
      </w:r>
      <w:r w:rsidRPr="00D44BD0">
        <w:rPr>
          <w:rFonts w:asciiTheme="minorEastAsia" w:eastAsiaTheme="minorEastAsia" w:hAnsiTheme="minorEastAsia" w:cs="Times New Roman" w:hint="eastAsia"/>
        </w:rPr>
        <w:t>，</w:t>
      </w:r>
      <w:r w:rsidRPr="00D44BD0">
        <w:rPr>
          <w:rFonts w:asciiTheme="minorEastAsia" w:eastAsiaTheme="minorEastAsia" w:hAnsiTheme="minorEastAsia" w:cs="Times New Roman"/>
        </w:rPr>
        <w:t>摇匀，滤过，</w:t>
      </w:r>
      <w:proofErr w:type="gramStart"/>
      <w:r w:rsidRPr="00D44BD0">
        <w:rPr>
          <w:rFonts w:asciiTheme="minorEastAsia" w:eastAsiaTheme="minorEastAsia" w:hAnsiTheme="minorEastAsia" w:cs="Times New Roman"/>
        </w:rPr>
        <w:t>取续滤液</w:t>
      </w:r>
      <w:proofErr w:type="gramEnd"/>
      <w:r w:rsidRPr="00D44BD0">
        <w:rPr>
          <w:rFonts w:asciiTheme="minorEastAsia" w:eastAsiaTheme="minorEastAsia" w:hAnsiTheme="minorEastAsia" w:cs="Times New Roman"/>
        </w:rPr>
        <w:t>，即得。</w:t>
      </w:r>
    </w:p>
    <w:p w:rsidR="00D44BD0" w:rsidRPr="00D44BD0" w:rsidRDefault="00D44BD0" w:rsidP="00D44BD0">
      <w:pPr>
        <w:spacing w:line="360" w:lineRule="auto"/>
        <w:ind w:leftChars="-16" w:left="-38" w:firstLineChars="196" w:firstLine="472"/>
        <w:jc w:val="left"/>
        <w:rPr>
          <w:rFonts w:asciiTheme="minorEastAsia" w:eastAsiaTheme="minorEastAsia" w:hAnsiTheme="minorEastAsia" w:cs="Times New Roman"/>
        </w:rPr>
      </w:pPr>
      <w:r w:rsidRPr="00D44BD0">
        <w:rPr>
          <w:rFonts w:asciiTheme="minorEastAsia" w:eastAsiaTheme="minorEastAsia" w:hAnsiTheme="minorEastAsia" w:cs="Times New Roman"/>
          <w:b/>
          <w:bCs/>
        </w:rPr>
        <w:t>测定法</w:t>
      </w:r>
      <w:r w:rsidRPr="00D44BD0">
        <w:rPr>
          <w:rFonts w:asciiTheme="minorEastAsia" w:eastAsiaTheme="minorEastAsia" w:hAnsiTheme="minorEastAsia" w:cs="Times New Roman"/>
        </w:rPr>
        <w:t xml:space="preserve">  分别精密吸取对照品溶液与</w:t>
      </w:r>
      <w:proofErr w:type="gramStart"/>
      <w:r w:rsidRPr="00D44BD0">
        <w:rPr>
          <w:rFonts w:asciiTheme="minorEastAsia" w:eastAsiaTheme="minorEastAsia" w:hAnsiTheme="minorEastAsia" w:cs="Times New Roman"/>
        </w:rPr>
        <w:t>供试品溶液</w:t>
      </w:r>
      <w:proofErr w:type="gramEnd"/>
      <w:r w:rsidRPr="00D44BD0">
        <w:rPr>
          <w:rFonts w:asciiTheme="minorEastAsia" w:eastAsiaTheme="minorEastAsia" w:hAnsiTheme="minorEastAsia" w:cs="Times New Roman"/>
        </w:rPr>
        <w:t>各</w:t>
      </w:r>
      <w:r w:rsidRPr="00D44BD0">
        <w:rPr>
          <w:rFonts w:asciiTheme="minorEastAsia" w:eastAsiaTheme="minorEastAsia" w:hAnsiTheme="minorEastAsia" w:cs="Times New Roman" w:hint="eastAsia"/>
        </w:rPr>
        <w:t xml:space="preserve"> </w:t>
      </w:r>
      <w:r w:rsidRPr="00D44BD0">
        <w:rPr>
          <w:rFonts w:asciiTheme="minorEastAsia" w:eastAsiaTheme="minorEastAsia" w:hAnsiTheme="minorEastAsia" w:cs="Times New Roman"/>
        </w:rPr>
        <w:t>10μl，注入液相色谱仪，测定，即得。</w:t>
      </w:r>
    </w:p>
    <w:p w:rsidR="00D44BD0" w:rsidRPr="00D44BD0" w:rsidRDefault="00D44BD0" w:rsidP="00D44BD0">
      <w:pPr>
        <w:spacing w:line="360" w:lineRule="auto"/>
        <w:ind w:leftChars="-257" w:left="-617" w:firstLineChars="380" w:firstLine="912"/>
        <w:jc w:val="left"/>
        <w:rPr>
          <w:rFonts w:asciiTheme="minorEastAsia" w:eastAsiaTheme="minorEastAsia" w:hAnsiTheme="minorEastAsia" w:cs="Times New Roman"/>
        </w:rPr>
      </w:pPr>
      <w:r w:rsidRPr="00D44BD0">
        <w:rPr>
          <w:rFonts w:asciiTheme="minorEastAsia" w:eastAsiaTheme="minorEastAsia" w:hAnsiTheme="minorEastAsia" w:cs="Times New Roman"/>
        </w:rPr>
        <w:t>本品按干燥品计算，含</w:t>
      </w:r>
      <w:proofErr w:type="gramStart"/>
      <w:r w:rsidRPr="00D44BD0">
        <w:rPr>
          <w:rFonts w:asciiTheme="minorEastAsia" w:eastAsiaTheme="minorEastAsia" w:hAnsiTheme="minorEastAsia" w:cs="Times New Roman"/>
        </w:rPr>
        <w:t>木犀草素</w:t>
      </w:r>
      <w:proofErr w:type="gramEnd"/>
      <w:r w:rsidRPr="00D44BD0">
        <w:rPr>
          <w:rFonts w:asciiTheme="minorEastAsia" w:eastAsiaTheme="minorEastAsia" w:hAnsiTheme="minorEastAsia"/>
        </w:rPr>
        <w:t>(</w:t>
      </w:r>
      <w:r w:rsidRPr="00D44BD0">
        <w:rPr>
          <w:rFonts w:asciiTheme="minorEastAsia" w:eastAsiaTheme="minorEastAsia" w:hAnsiTheme="minorEastAsia" w:cs="Times New Roman"/>
        </w:rPr>
        <w:t>C</w:t>
      </w:r>
      <w:r w:rsidRPr="00D44BD0">
        <w:rPr>
          <w:rFonts w:asciiTheme="minorEastAsia" w:eastAsiaTheme="minorEastAsia" w:hAnsiTheme="minorEastAsia" w:cs="Times New Roman"/>
          <w:vertAlign w:val="subscript"/>
        </w:rPr>
        <w:t>1</w:t>
      </w:r>
      <w:r w:rsidRPr="00D44BD0">
        <w:rPr>
          <w:rFonts w:asciiTheme="minorEastAsia" w:eastAsiaTheme="minorEastAsia" w:hAnsiTheme="minorEastAsia" w:cs="Times New Roman" w:hint="eastAsia"/>
          <w:vertAlign w:val="subscript"/>
        </w:rPr>
        <w:t>6</w:t>
      </w:r>
      <w:r w:rsidRPr="00D44BD0">
        <w:rPr>
          <w:rFonts w:asciiTheme="minorEastAsia" w:eastAsiaTheme="minorEastAsia" w:hAnsiTheme="minorEastAsia" w:cs="Times New Roman"/>
        </w:rPr>
        <w:t>H</w:t>
      </w:r>
      <w:r w:rsidRPr="00D44BD0">
        <w:rPr>
          <w:rFonts w:asciiTheme="minorEastAsia" w:eastAsiaTheme="minorEastAsia" w:hAnsiTheme="minorEastAsia" w:cs="Times New Roman"/>
          <w:vertAlign w:val="subscript"/>
        </w:rPr>
        <w:t>1</w:t>
      </w:r>
      <w:r w:rsidRPr="00D44BD0">
        <w:rPr>
          <w:rFonts w:asciiTheme="minorEastAsia" w:eastAsiaTheme="minorEastAsia" w:hAnsiTheme="minorEastAsia" w:cs="Times New Roman" w:hint="eastAsia"/>
          <w:vertAlign w:val="subscript"/>
        </w:rPr>
        <w:t>8</w:t>
      </w:r>
      <w:r w:rsidRPr="00D44BD0">
        <w:rPr>
          <w:rFonts w:asciiTheme="minorEastAsia" w:eastAsiaTheme="minorEastAsia" w:hAnsiTheme="minorEastAsia" w:cs="Times New Roman"/>
        </w:rPr>
        <w:t>O</w:t>
      </w:r>
      <w:r w:rsidRPr="00D44BD0">
        <w:rPr>
          <w:rFonts w:asciiTheme="minorEastAsia" w:eastAsiaTheme="minorEastAsia" w:hAnsiTheme="minorEastAsia" w:cs="Times New Roman" w:hint="eastAsia"/>
          <w:vertAlign w:val="subscript"/>
        </w:rPr>
        <w:t>9</w:t>
      </w:r>
      <w:r w:rsidRPr="00D44BD0">
        <w:rPr>
          <w:rFonts w:asciiTheme="minorEastAsia" w:eastAsiaTheme="minorEastAsia" w:hAnsiTheme="minorEastAsia"/>
        </w:rPr>
        <w:t>)</w:t>
      </w:r>
      <w:r w:rsidRPr="00D44BD0">
        <w:rPr>
          <w:rFonts w:asciiTheme="minorEastAsia" w:eastAsiaTheme="minorEastAsia" w:hAnsiTheme="minorEastAsia" w:cs="Times New Roman"/>
        </w:rPr>
        <w:t>不得少于</w:t>
      </w:r>
      <w:r w:rsidRPr="00D44BD0">
        <w:rPr>
          <w:rFonts w:asciiTheme="minorEastAsia" w:eastAsiaTheme="minorEastAsia" w:hAnsiTheme="minorEastAsia" w:cs="Times New Roman" w:hint="eastAsia"/>
        </w:rPr>
        <w:t xml:space="preserve"> </w:t>
      </w:r>
      <w:r w:rsidRPr="00D44BD0">
        <w:rPr>
          <w:rFonts w:asciiTheme="minorEastAsia" w:eastAsiaTheme="minorEastAsia" w:hAnsiTheme="minorEastAsia" w:cs="Times New Roman"/>
        </w:rPr>
        <w:t>0.015%。</w:t>
      </w:r>
    </w:p>
    <w:p w:rsidR="00D44BD0" w:rsidRPr="00D44BD0" w:rsidRDefault="00D44BD0" w:rsidP="00D44BD0">
      <w:pPr>
        <w:spacing w:line="360" w:lineRule="auto"/>
        <w:ind w:firstLineChars="196" w:firstLine="472"/>
        <w:jc w:val="left"/>
        <w:rPr>
          <w:rFonts w:asciiTheme="minorEastAsia" w:eastAsiaTheme="minorEastAsia" w:hAnsiTheme="minorEastAsia" w:cs="Times New Roman"/>
          <w:bCs/>
        </w:rPr>
      </w:pPr>
      <w:r w:rsidRPr="00D44BD0">
        <w:rPr>
          <w:rFonts w:asciiTheme="minorEastAsia" w:eastAsiaTheme="minorEastAsia" w:hAnsiTheme="minorEastAsia" w:cs="Times New Roman"/>
          <w:b/>
        </w:rPr>
        <w:t>【</w:t>
      </w:r>
      <w:r w:rsidRPr="00D44BD0">
        <w:rPr>
          <w:rFonts w:asciiTheme="minorEastAsia" w:eastAsiaTheme="minorEastAsia" w:hAnsiTheme="minorEastAsia" w:cs="Times New Roman"/>
          <w:b/>
          <w:bCs/>
        </w:rPr>
        <w:t>性质</w:t>
      </w:r>
      <w:r w:rsidRPr="00D44BD0">
        <w:rPr>
          <w:rFonts w:asciiTheme="minorEastAsia" w:eastAsiaTheme="minorEastAsia" w:hAnsiTheme="minorEastAsia" w:cs="Times New Roman"/>
          <w:b/>
        </w:rPr>
        <w:t>】</w:t>
      </w:r>
      <w:r w:rsidRPr="00D44BD0">
        <w:rPr>
          <w:rFonts w:asciiTheme="minorEastAsia" w:eastAsiaTheme="minorEastAsia" w:hAnsiTheme="minorEastAsia" w:cs="Times New Roman" w:hint="eastAsia"/>
          <w:b/>
        </w:rPr>
        <w:t xml:space="preserve">  </w:t>
      </w:r>
      <w:r w:rsidRPr="00D44BD0">
        <w:rPr>
          <w:rFonts w:asciiTheme="minorEastAsia" w:eastAsiaTheme="minorEastAsia" w:hAnsiTheme="minorEastAsia" w:cs="Times New Roman" w:hint="eastAsia"/>
          <w:bCs/>
        </w:rPr>
        <w:t>三级初干，</w:t>
      </w:r>
      <w:r w:rsidRPr="00D44BD0">
        <w:rPr>
          <w:rFonts w:asciiTheme="minorEastAsia" w:eastAsiaTheme="minorEastAsia" w:hAnsiTheme="minorEastAsia" w:cs="Times New Roman"/>
          <w:bCs/>
        </w:rPr>
        <w:t>二级热。</w:t>
      </w:r>
    </w:p>
    <w:p w:rsidR="00D44BD0" w:rsidRPr="00D44BD0" w:rsidRDefault="00D44BD0" w:rsidP="00D44BD0">
      <w:pPr>
        <w:spacing w:line="360" w:lineRule="auto"/>
        <w:ind w:firstLineChars="199" w:firstLine="479"/>
        <w:jc w:val="left"/>
        <w:rPr>
          <w:rFonts w:asciiTheme="minorEastAsia" w:eastAsiaTheme="minorEastAsia" w:hAnsiTheme="minorEastAsia" w:cs="Times New Roman"/>
          <w:b/>
        </w:rPr>
      </w:pPr>
      <w:r w:rsidRPr="00D44BD0">
        <w:rPr>
          <w:rFonts w:asciiTheme="minorEastAsia" w:eastAsiaTheme="minorEastAsia" w:hAnsiTheme="minorEastAsia" w:cs="Times New Roman"/>
          <w:b/>
        </w:rPr>
        <w:t>【</w:t>
      </w:r>
      <w:r w:rsidRPr="00D44BD0">
        <w:rPr>
          <w:rFonts w:asciiTheme="minorEastAsia" w:eastAsiaTheme="minorEastAsia" w:hAnsiTheme="minorEastAsia" w:cs="Times New Roman"/>
          <w:b/>
          <w:bCs/>
        </w:rPr>
        <w:t>功能与主治</w:t>
      </w:r>
      <w:r w:rsidRPr="00D44BD0">
        <w:rPr>
          <w:rFonts w:asciiTheme="minorEastAsia" w:eastAsiaTheme="minorEastAsia" w:hAnsiTheme="minorEastAsia" w:cs="Times New Roman"/>
          <w:b/>
        </w:rPr>
        <w:t>】</w:t>
      </w:r>
      <w:r w:rsidRPr="00D44BD0">
        <w:rPr>
          <w:rFonts w:asciiTheme="minorEastAsia" w:eastAsiaTheme="minorEastAsia" w:hAnsiTheme="minorEastAsia" w:cs="Times New Roman" w:hint="eastAsia"/>
          <w:b/>
        </w:rPr>
        <w:t xml:space="preserve">  </w:t>
      </w:r>
      <w:r w:rsidRPr="00D44BD0">
        <w:rPr>
          <w:rFonts w:asciiTheme="minorEastAsia" w:eastAsiaTheme="minorEastAsia" w:hAnsiTheme="minorEastAsia" w:cs="Times New Roman"/>
        </w:rPr>
        <w:t>生干生热，温热开胃，通气止痛，燥湿止泻，通经利尿。主治湿寒性或黏液性疾病，如湿寒性胃虚，胃胀，腹痛，肠虚，腹泻，</w:t>
      </w:r>
      <w:r w:rsidRPr="00D44BD0">
        <w:rPr>
          <w:rFonts w:asciiTheme="minorEastAsia" w:eastAsiaTheme="minorEastAsia" w:hAnsiTheme="minorEastAsia" w:cs="Times New Roman" w:hint="eastAsia"/>
        </w:rPr>
        <w:t>小便不利</w:t>
      </w:r>
      <w:r w:rsidRPr="00D44BD0">
        <w:rPr>
          <w:rFonts w:asciiTheme="minorEastAsia" w:eastAsiaTheme="minorEastAsia" w:hAnsiTheme="minorEastAsia" w:cs="Times New Roman"/>
        </w:rPr>
        <w:t>，小儿疝气。</w:t>
      </w:r>
    </w:p>
    <w:p w:rsidR="00D44BD0" w:rsidRPr="00D44BD0" w:rsidRDefault="00D44BD0" w:rsidP="00D44BD0">
      <w:pPr>
        <w:tabs>
          <w:tab w:val="left" w:pos="5565"/>
        </w:tabs>
        <w:spacing w:line="360" w:lineRule="auto"/>
        <w:ind w:firstLineChars="196" w:firstLine="472"/>
        <w:jc w:val="left"/>
        <w:rPr>
          <w:rFonts w:asciiTheme="minorEastAsia" w:eastAsiaTheme="minorEastAsia" w:hAnsiTheme="minorEastAsia" w:cs="Times New Roman"/>
          <w:b/>
        </w:rPr>
      </w:pPr>
      <w:r w:rsidRPr="00D44BD0">
        <w:rPr>
          <w:rFonts w:asciiTheme="minorEastAsia" w:eastAsiaTheme="minorEastAsia" w:hAnsiTheme="minorEastAsia" w:cs="Times New Roman"/>
          <w:b/>
        </w:rPr>
        <w:t>【用法与用量】</w:t>
      </w:r>
      <w:r w:rsidRPr="00D44BD0">
        <w:rPr>
          <w:rFonts w:asciiTheme="minorEastAsia" w:eastAsiaTheme="minorEastAsia" w:hAnsiTheme="minorEastAsia" w:cs="Times New Roman" w:hint="eastAsia"/>
          <w:b/>
        </w:rPr>
        <w:t xml:space="preserve">  </w:t>
      </w:r>
      <w:r w:rsidRPr="00D44BD0">
        <w:rPr>
          <w:rFonts w:asciiTheme="minorEastAsia" w:eastAsiaTheme="minorEastAsia" w:hAnsiTheme="minorEastAsia" w:cs="Times New Roman" w:hint="eastAsia"/>
        </w:rPr>
        <w:t>4</w:t>
      </w:r>
      <w:r w:rsidRPr="00D44BD0">
        <w:rPr>
          <w:rFonts w:asciiTheme="minorEastAsia" w:eastAsiaTheme="minorEastAsia" w:hAnsiTheme="minorEastAsia" w:cs="Times New Roman"/>
        </w:rPr>
        <w:t>~</w:t>
      </w:r>
      <w:r w:rsidRPr="00D44BD0">
        <w:rPr>
          <w:rFonts w:asciiTheme="minorEastAsia" w:eastAsiaTheme="minorEastAsia" w:hAnsiTheme="minorEastAsia" w:cs="Times New Roman" w:hint="eastAsia"/>
        </w:rPr>
        <w:t>6</w:t>
      </w:r>
      <w:r w:rsidRPr="00D44BD0">
        <w:rPr>
          <w:rFonts w:asciiTheme="minorEastAsia" w:eastAsiaTheme="minorEastAsia" w:hAnsiTheme="minorEastAsia" w:cs="Times New Roman"/>
        </w:rPr>
        <w:t>g。</w:t>
      </w:r>
    </w:p>
    <w:p w:rsidR="00D44BD0" w:rsidRPr="00D44BD0" w:rsidRDefault="00D44BD0" w:rsidP="00D44BD0">
      <w:pPr>
        <w:spacing w:line="360" w:lineRule="auto"/>
        <w:ind w:firstLineChars="196" w:firstLine="472"/>
        <w:jc w:val="left"/>
        <w:rPr>
          <w:rFonts w:asciiTheme="minorEastAsia" w:eastAsiaTheme="minorEastAsia" w:hAnsiTheme="minorEastAsia" w:cs="Times New Roman"/>
        </w:rPr>
      </w:pPr>
      <w:r w:rsidRPr="00D44BD0">
        <w:rPr>
          <w:rFonts w:asciiTheme="minorEastAsia" w:eastAsiaTheme="minorEastAsia" w:hAnsiTheme="minorEastAsia" w:cs="Times New Roman"/>
          <w:b/>
        </w:rPr>
        <w:t>【贮藏】</w:t>
      </w:r>
      <w:r w:rsidRPr="00D44BD0">
        <w:rPr>
          <w:rFonts w:asciiTheme="minorEastAsia" w:eastAsiaTheme="minorEastAsia" w:hAnsiTheme="minorEastAsia" w:cs="Times New Roman"/>
        </w:rPr>
        <w:t xml:space="preserve"> </w:t>
      </w:r>
      <w:r w:rsidRPr="00D44BD0">
        <w:rPr>
          <w:rFonts w:asciiTheme="minorEastAsia" w:eastAsiaTheme="minorEastAsia" w:hAnsiTheme="minorEastAsia" w:cs="Times New Roman" w:hint="eastAsia"/>
        </w:rPr>
        <w:t xml:space="preserve"> </w:t>
      </w:r>
      <w:r w:rsidRPr="00D44BD0">
        <w:rPr>
          <w:rFonts w:asciiTheme="minorEastAsia" w:eastAsiaTheme="minorEastAsia" w:hAnsiTheme="minorEastAsia" w:cs="Times New Roman"/>
        </w:rPr>
        <w:t>置阴凉干燥处。</w:t>
      </w:r>
    </w:p>
    <w:p w:rsidR="00132C50" w:rsidRPr="00D44BD0" w:rsidRDefault="00132C50"/>
    <w:sectPr w:rsidR="00132C50" w:rsidRPr="00D44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60C" w:rsidRDefault="000A260C" w:rsidP="00D44BD0">
      <w:r>
        <w:separator/>
      </w:r>
    </w:p>
  </w:endnote>
  <w:endnote w:type="continuationSeparator" w:id="0">
    <w:p w:rsidR="000A260C" w:rsidRDefault="000A260C" w:rsidP="00D4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60C" w:rsidRDefault="000A260C" w:rsidP="00D44BD0">
      <w:r>
        <w:separator/>
      </w:r>
    </w:p>
  </w:footnote>
  <w:footnote w:type="continuationSeparator" w:id="0">
    <w:p w:rsidR="000A260C" w:rsidRDefault="000A260C" w:rsidP="00D44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53"/>
    <w:rsid w:val="000A260C"/>
    <w:rsid w:val="00132C50"/>
    <w:rsid w:val="005F7B53"/>
    <w:rsid w:val="00D4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D0"/>
    <w:pPr>
      <w:widowControl w:val="0"/>
      <w:jc w:val="both"/>
    </w:pPr>
    <w:rPr>
      <w:rFonts w:ascii="宋体" w:eastAsia="宋体" w:hAnsi="宋体" w:cs="黑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4B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4B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4B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4B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D0"/>
    <w:pPr>
      <w:widowControl w:val="0"/>
      <w:jc w:val="both"/>
    </w:pPr>
    <w:rPr>
      <w:rFonts w:ascii="宋体" w:eastAsia="宋体" w:hAnsi="宋体" w:cs="黑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4B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4B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4B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4B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1384</Characters>
  <Application>Microsoft Office Word</Application>
  <DocSecurity>0</DocSecurity>
  <Lines>11</Lines>
  <Paragraphs>3</Paragraphs>
  <ScaleCrop>false</ScaleCrop>
  <Company>Microsoft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2020-01-16T06:22:00Z</dcterms:created>
  <dcterms:modified xsi:type="dcterms:W3CDTF">2020-01-16T07:39:00Z</dcterms:modified>
</cp:coreProperties>
</file>